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04DE" w:rsidRDefault="00D904DE" w:rsidP="00D904DE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bCs/>
          <w:sz w:val="28"/>
          <w:szCs w:val="28"/>
          <w:lang w:eastAsia="ar-SA"/>
        </w:rPr>
      </w:pPr>
      <w:r>
        <w:rPr>
          <w:bCs/>
          <w:sz w:val="28"/>
          <w:szCs w:val="28"/>
          <w:lang w:eastAsia="ar-SA"/>
        </w:rPr>
        <w:t>Федеральное государственное бюджетное образовательное учреждение высшего образования</w:t>
      </w: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«Нижегородский государственный педагогический университет </w:t>
      </w: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имени Козьмы Минина» </w:t>
      </w: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Факультет управления и социально технических сервисов</w:t>
      </w:r>
    </w:p>
    <w:p w:rsidR="00D904DE" w:rsidRDefault="00D904DE" w:rsidP="00D904DE">
      <w:pPr>
        <w:suppressAutoHyphens/>
        <w:jc w:val="center"/>
        <w:rPr>
          <w:rFonts w:eastAsia="Calibri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Кафедра страхования, финансов и кредита</w:t>
      </w:r>
    </w:p>
    <w:p w:rsidR="00D904DE" w:rsidRDefault="00D904DE" w:rsidP="00D904DE">
      <w:pPr>
        <w:suppressAutoHyphens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ind w:left="4820"/>
        <w:contextualSpacing/>
        <w:rPr>
          <w:rFonts w:eastAsia="Calibri"/>
          <w:lang w:eastAsia="en-US"/>
        </w:rPr>
      </w:pPr>
      <w:r>
        <w:t xml:space="preserve">УТВЕРЖДЕНО </w:t>
      </w:r>
    </w:p>
    <w:p w:rsidR="00D904DE" w:rsidRDefault="00D904DE" w:rsidP="00D904DE">
      <w:pPr>
        <w:suppressAutoHyphens/>
        <w:ind w:left="4820"/>
        <w:contextualSpacing/>
      </w:pPr>
      <w:r>
        <w:t xml:space="preserve">Решением Ученого совета </w:t>
      </w:r>
    </w:p>
    <w:p w:rsidR="00D904DE" w:rsidRDefault="00D904DE" w:rsidP="00D904DE">
      <w:pPr>
        <w:suppressAutoHyphens/>
        <w:ind w:left="4820"/>
        <w:contextualSpacing/>
      </w:pPr>
      <w:r>
        <w:t xml:space="preserve">Протокол № </w:t>
      </w:r>
      <w:r>
        <w:rPr>
          <w:sz w:val="28"/>
          <w:szCs w:val="28"/>
          <w:u w:val="single"/>
        </w:rPr>
        <w:t>07/01.2.5</w:t>
      </w:r>
      <w:r>
        <w:tab/>
        <w:t xml:space="preserve">                                                                                                                           </w:t>
      </w:r>
    </w:p>
    <w:p w:rsidR="00D904DE" w:rsidRDefault="00D904DE" w:rsidP="00D904DE">
      <w:pPr>
        <w:suppressAutoHyphens/>
        <w:ind w:left="4820"/>
        <w:contextualSpacing/>
      </w:pPr>
      <w:r>
        <w:t>«15»  марта 2018 г.</w:t>
      </w:r>
    </w:p>
    <w:p w:rsidR="00D904DE" w:rsidRDefault="00D904DE" w:rsidP="00D904DE">
      <w:pPr>
        <w:autoSpaceDE w:val="0"/>
        <w:autoSpaceDN w:val="0"/>
        <w:adjustRightInd w:val="0"/>
        <w:ind w:left="4820"/>
        <w:contextualSpacing/>
      </w:pPr>
    </w:p>
    <w:p w:rsidR="00D904DE" w:rsidRDefault="00D904DE" w:rsidP="00D904DE">
      <w:pPr>
        <w:suppressAutoHyphens/>
        <w:ind w:left="4820"/>
        <w:contextualSpacing/>
      </w:pPr>
    </w:p>
    <w:p w:rsidR="00D904DE" w:rsidRDefault="00D904DE" w:rsidP="00D904DE">
      <w:pPr>
        <w:suppressAutoHyphens/>
        <w:ind w:left="4820"/>
        <w:contextualSpacing/>
      </w:pPr>
    </w:p>
    <w:p w:rsidR="00D904DE" w:rsidRDefault="00D904DE" w:rsidP="00D904DE">
      <w:pPr>
        <w:suppressAutoHyphens/>
      </w:pPr>
    </w:p>
    <w:p w:rsidR="00D904DE" w:rsidRDefault="00D904DE" w:rsidP="00D904DE">
      <w:pPr>
        <w:suppressAutoHyphens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ПРОГРАММА  ПРОИЗВОДСТВЕННОЙ ПРАКТИКИ</w:t>
      </w:r>
    </w:p>
    <w:p w:rsidR="00D904DE" w:rsidRDefault="00D904DE" w:rsidP="00D904DE">
      <w:pPr>
        <w:suppressAutoHyphens/>
        <w:jc w:val="center"/>
        <w:rPr>
          <w:b/>
          <w:sz w:val="20"/>
          <w:szCs w:val="20"/>
          <w:lang w:eastAsia="ar-SA"/>
        </w:rPr>
      </w:pPr>
      <w:r>
        <w:rPr>
          <w:i/>
          <w:sz w:val="20"/>
          <w:szCs w:val="20"/>
          <w:lang w:eastAsia="ar-SA"/>
        </w:rPr>
        <w:t xml:space="preserve"> </w:t>
      </w:r>
      <w:r>
        <w:rPr>
          <w:b/>
          <w:sz w:val="20"/>
          <w:szCs w:val="20"/>
          <w:lang w:eastAsia="ar-SA"/>
        </w:rPr>
        <w:t xml:space="preserve"> </w:t>
      </w:r>
    </w:p>
    <w:p w:rsidR="00D904DE" w:rsidRDefault="00D904DE" w:rsidP="00D904DE">
      <w:pPr>
        <w:suppressAutoHyphens/>
        <w:rPr>
          <w:b/>
          <w:sz w:val="28"/>
          <w:szCs w:val="28"/>
          <w:lang w:eastAsia="ar-SA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D904DE" w:rsidTr="00D904DE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Направление подготовки (специальность)</w:t>
            </w:r>
          </w:p>
        </w:tc>
        <w:tc>
          <w:tcPr>
            <w:tcW w:w="6253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lang w:eastAsia="ar-SA"/>
              </w:rPr>
            </w:pPr>
            <w:r>
              <w:rPr>
                <w:lang w:eastAsia="ar-SA"/>
              </w:rPr>
              <w:t>_____</w:t>
            </w:r>
            <w:r>
              <w:rPr>
                <w:u w:val="single"/>
                <w:lang w:eastAsia="ar-SA"/>
              </w:rPr>
              <w:t>38.02.07 Банковское дело</w:t>
            </w:r>
            <w:r>
              <w:rPr>
                <w:lang w:eastAsia="ar-SA"/>
              </w:rPr>
              <w:t>______________________</w:t>
            </w:r>
          </w:p>
        </w:tc>
      </w:tr>
      <w:tr w:rsidR="00D904DE" w:rsidTr="00D904DE">
        <w:trPr>
          <w:trHeight w:val="146"/>
          <w:jc w:val="center"/>
        </w:trPr>
        <w:tc>
          <w:tcPr>
            <w:tcW w:w="9397" w:type="dxa"/>
            <w:gridSpan w:val="2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                                                            -</w:t>
            </w:r>
          </w:p>
        </w:tc>
      </w:tr>
      <w:tr w:rsidR="00D904DE" w:rsidTr="00D904DE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Профиль подготовки (специализация)</w:t>
            </w:r>
          </w:p>
        </w:tc>
        <w:tc>
          <w:tcPr>
            <w:tcW w:w="6253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__________________________________________________</w:t>
            </w:r>
          </w:p>
        </w:tc>
      </w:tr>
      <w:tr w:rsidR="00D904DE" w:rsidTr="00D904DE">
        <w:trPr>
          <w:trHeight w:val="292"/>
          <w:jc w:val="center"/>
        </w:trPr>
        <w:tc>
          <w:tcPr>
            <w:tcW w:w="3144" w:type="dxa"/>
            <w:vAlign w:val="center"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</w:p>
        </w:tc>
        <w:tc>
          <w:tcPr>
            <w:tcW w:w="6253" w:type="dxa"/>
            <w:vAlign w:val="center"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</w:p>
        </w:tc>
      </w:tr>
      <w:tr w:rsidR="00D904DE" w:rsidTr="00D904DE">
        <w:trPr>
          <w:trHeight w:val="623"/>
          <w:jc w:val="center"/>
        </w:trPr>
        <w:tc>
          <w:tcPr>
            <w:tcW w:w="3144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bCs/>
                <w:lang w:eastAsia="ar-SA"/>
              </w:rPr>
              <w:t>Квалификация  выпускника</w:t>
            </w:r>
          </w:p>
        </w:tc>
        <w:tc>
          <w:tcPr>
            <w:tcW w:w="6253" w:type="dxa"/>
            <w:vAlign w:val="center"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</w:p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_</w:t>
            </w:r>
            <w:r>
              <w:rPr>
                <w:u w:val="single"/>
                <w:lang w:eastAsia="ar-SA"/>
              </w:rPr>
              <w:t>Специалист Банковского дела</w:t>
            </w:r>
            <w:r>
              <w:rPr>
                <w:b/>
                <w:lang w:eastAsia="ar-SA"/>
              </w:rPr>
              <w:t>____________________</w:t>
            </w:r>
          </w:p>
        </w:tc>
      </w:tr>
      <w:tr w:rsidR="00D904DE" w:rsidTr="00D904DE">
        <w:trPr>
          <w:trHeight w:val="209"/>
          <w:jc w:val="center"/>
        </w:trPr>
        <w:tc>
          <w:tcPr>
            <w:tcW w:w="3144" w:type="dxa"/>
            <w:vAlign w:val="center"/>
          </w:tcPr>
          <w:p w:rsidR="00D904DE" w:rsidRDefault="00D904DE">
            <w:pPr>
              <w:suppressAutoHyphens/>
              <w:spacing w:line="256" w:lineRule="auto"/>
              <w:rPr>
                <w:lang w:eastAsia="ar-SA"/>
              </w:rPr>
            </w:pPr>
          </w:p>
        </w:tc>
        <w:tc>
          <w:tcPr>
            <w:tcW w:w="6253" w:type="dxa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lang w:eastAsia="ar-SA"/>
              </w:rPr>
            </w:pPr>
            <w:r>
              <w:rPr>
                <w:i/>
                <w:sz w:val="20"/>
                <w:szCs w:val="20"/>
                <w:lang w:eastAsia="ar-SA"/>
              </w:rPr>
              <w:t>(бакалавр, специалист, магистр)</w:t>
            </w:r>
          </w:p>
        </w:tc>
      </w:tr>
      <w:tr w:rsidR="00D904DE" w:rsidTr="00D904DE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D904DE" w:rsidRDefault="00D904DE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D904DE" w:rsidRDefault="00D904DE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lang w:eastAsia="ar-SA"/>
              </w:rPr>
            </w:pPr>
            <w:r>
              <w:rPr>
                <w:lang w:eastAsia="ar-SA"/>
              </w:rPr>
              <w:t>_</w:t>
            </w:r>
            <w:r>
              <w:rPr>
                <w:u w:val="single"/>
                <w:lang w:eastAsia="ar-SA"/>
              </w:rPr>
              <w:t>очная</w:t>
            </w:r>
            <w:r>
              <w:rPr>
                <w:lang w:eastAsia="ar-SA"/>
              </w:rPr>
              <w:t>___________________________________________</w:t>
            </w:r>
          </w:p>
        </w:tc>
      </w:tr>
      <w:tr w:rsidR="00D904DE" w:rsidTr="00D904DE">
        <w:trPr>
          <w:trHeight w:val="170"/>
          <w:jc w:val="center"/>
        </w:trPr>
        <w:tc>
          <w:tcPr>
            <w:tcW w:w="3144" w:type="dxa"/>
            <w:vAlign w:val="center"/>
          </w:tcPr>
          <w:p w:rsidR="00D904DE" w:rsidRDefault="00D904DE">
            <w:pPr>
              <w:suppressAutoHyphens/>
              <w:spacing w:line="256" w:lineRule="auto"/>
              <w:rPr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6253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ind w:left="30"/>
              <w:contextualSpacing/>
              <w:jc w:val="center"/>
              <w:rPr>
                <w:b/>
                <w:bCs/>
                <w:i/>
                <w:sz w:val="20"/>
                <w:szCs w:val="20"/>
                <w:lang w:eastAsia="ar-SA"/>
              </w:rPr>
            </w:pPr>
            <w:r>
              <w:rPr>
                <w:bCs/>
                <w:i/>
                <w:sz w:val="20"/>
                <w:szCs w:val="20"/>
                <w:lang w:eastAsia="ar-SA"/>
              </w:rPr>
              <w:t>(очная, очно-заочная, заочная)</w:t>
            </w:r>
          </w:p>
        </w:tc>
      </w:tr>
      <w:tr w:rsidR="00D904DE" w:rsidTr="00D904DE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D904DE" w:rsidRDefault="00D904DE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Тип практики</w:t>
            </w:r>
          </w:p>
        </w:tc>
        <w:tc>
          <w:tcPr>
            <w:tcW w:w="6253" w:type="dxa"/>
            <w:vAlign w:val="center"/>
            <w:hideMark/>
          </w:tcPr>
          <w:p w:rsidR="00D904DE" w:rsidRDefault="00D904DE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bCs/>
                <w:lang w:eastAsia="ar-SA"/>
              </w:rPr>
            </w:pPr>
            <w:r>
              <w:rPr>
                <w:bCs/>
                <w:lang w:eastAsia="ar-SA"/>
              </w:rPr>
              <w:t>__</w:t>
            </w:r>
            <w:r>
              <w:rPr>
                <w:bCs/>
                <w:u w:val="single"/>
                <w:lang w:eastAsia="ar-SA"/>
              </w:rPr>
              <w:t>производственная (по профилю специальности)</w:t>
            </w:r>
            <w:r>
              <w:rPr>
                <w:bCs/>
                <w:lang w:eastAsia="ar-SA"/>
              </w:rPr>
              <w:t>_______</w:t>
            </w:r>
          </w:p>
        </w:tc>
      </w:tr>
      <w:tr w:rsidR="00D904DE" w:rsidTr="00D904DE">
        <w:trPr>
          <w:trHeight w:val="170"/>
          <w:jc w:val="center"/>
        </w:trPr>
        <w:tc>
          <w:tcPr>
            <w:tcW w:w="3144" w:type="dxa"/>
            <w:vAlign w:val="center"/>
          </w:tcPr>
          <w:p w:rsidR="00D904DE" w:rsidRDefault="00D904DE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b/>
                <w:bCs/>
                <w:i/>
                <w:lang w:eastAsia="ar-SA"/>
              </w:rPr>
            </w:pPr>
          </w:p>
        </w:tc>
        <w:tc>
          <w:tcPr>
            <w:tcW w:w="6253" w:type="dxa"/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Cs/>
                <w:i/>
                <w:sz w:val="20"/>
                <w:szCs w:val="20"/>
                <w:lang w:eastAsia="ar-SA"/>
              </w:rPr>
            </w:pPr>
            <w:r>
              <w:rPr>
                <w:bCs/>
                <w:i/>
                <w:sz w:val="20"/>
                <w:szCs w:val="20"/>
                <w:lang w:eastAsia="ar-SA"/>
              </w:rPr>
              <w:t>(в соответствии с учебным планом)</w:t>
            </w:r>
          </w:p>
        </w:tc>
      </w:tr>
    </w:tbl>
    <w:p w:rsidR="00D904DE" w:rsidRDefault="00D904DE" w:rsidP="00D904DE">
      <w:pPr>
        <w:suppressAutoHyphens/>
        <w:rPr>
          <w:b/>
          <w:sz w:val="28"/>
          <w:szCs w:val="28"/>
          <w:lang w:eastAsia="ar-S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2464"/>
        <w:gridCol w:w="4260"/>
      </w:tblGrid>
      <w:tr w:rsidR="00D904DE" w:rsidTr="00D904DE">
        <w:trPr>
          <w:trHeight w:val="456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Семестр/Курс  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ind w:firstLine="12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Трудоемкость  з.е.</w:t>
            </w:r>
            <w:r>
              <w:rPr>
                <w:b/>
                <w:lang w:val="en-US" w:eastAsia="ar-SA"/>
              </w:rPr>
              <w:t>/</w:t>
            </w:r>
            <w:r>
              <w:rPr>
                <w:b/>
                <w:lang w:eastAsia="ar-SA"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Форма промежуточной аттестации</w:t>
            </w:r>
          </w:p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(зачет/зачет с оценкой)</w:t>
            </w:r>
          </w:p>
        </w:tc>
      </w:tr>
      <w:tr w:rsidR="00D904DE" w:rsidTr="00D904DE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      4/2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78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  <w:tr w:rsidR="00D904DE" w:rsidTr="00D904DE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ind w:firstLine="36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Итого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78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904DE" w:rsidRDefault="00D904DE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</w:tbl>
    <w:p w:rsidR="00D904DE" w:rsidRDefault="00D904DE" w:rsidP="00D904DE">
      <w:pPr>
        <w:suppressAutoHyphens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г. Нижний Новгород</w:t>
      </w:r>
    </w:p>
    <w:p w:rsidR="00D904DE" w:rsidRDefault="00D904DE" w:rsidP="00D904DE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2018г.</w:t>
      </w: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lastRenderedPageBreak/>
        <w:t>Программа составлена на основе:</w:t>
      </w:r>
    </w:p>
    <w:p w:rsidR="00D904DE" w:rsidRDefault="00D904DE" w:rsidP="00D904DE">
      <w:pPr>
        <w:numPr>
          <w:ilvl w:val="0"/>
          <w:numId w:val="14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Федерального государственного образовательного стандарта среднего профессионального   образования по  специальности 38.02.07 Банковское дело, утвержденного приказом Министерства образования и науки РФ от «05» февраля 2018г., № 67.</w:t>
      </w:r>
    </w:p>
    <w:p w:rsidR="00D904DE" w:rsidRDefault="00D904DE" w:rsidP="00D904DE">
      <w:pPr>
        <w:numPr>
          <w:ilvl w:val="0"/>
          <w:numId w:val="14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Учебного плана по    </w:t>
      </w:r>
      <w:r w:rsidR="00D97F8D">
        <w:rPr>
          <w:sz w:val="28"/>
          <w:szCs w:val="28"/>
          <w:lang w:eastAsia="ar-SA"/>
        </w:rPr>
        <w:t xml:space="preserve"> </w:t>
      </w:r>
      <w:bookmarkStart w:id="0" w:name="_GoBack"/>
      <w:bookmarkEnd w:id="0"/>
      <w:r>
        <w:rPr>
          <w:sz w:val="28"/>
          <w:szCs w:val="28"/>
          <w:lang w:eastAsia="ar-SA"/>
        </w:rPr>
        <w:t xml:space="preserve">  специальности 38.02.07 Банковское дело, утвержденного решением Ученого совета НГПУ им. К. Минина от «16» февраля 2018 г., протокол № 7.</w:t>
      </w: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ind w:firstLine="708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Программа производственной (по профилю специальности) практики принята на заседании кафедры страхования, финансов и кредита,    </w:t>
      </w: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от «7» марта 2018 г. протокол № 6.</w:t>
      </w: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tabs>
          <w:tab w:val="left" w:pos="5895"/>
        </w:tabs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Разработчик: ст. преподаватель</w:t>
      </w:r>
      <w:r>
        <w:rPr>
          <w:sz w:val="28"/>
          <w:szCs w:val="28"/>
          <w:lang w:eastAsia="ar-SA"/>
        </w:rPr>
        <w:tab/>
        <w:t>Кузнецова Е.А.</w:t>
      </w: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D904DE" w:rsidRDefault="00D904DE" w:rsidP="00D904DE">
      <w:pPr>
        <w:suppressAutoHyphens/>
        <w:jc w:val="both"/>
        <w:rPr>
          <w:sz w:val="28"/>
          <w:szCs w:val="28"/>
          <w:lang w:eastAsia="ar-SA"/>
        </w:rPr>
      </w:pPr>
    </w:p>
    <w:p w:rsidR="00B93DEB" w:rsidRDefault="00B93DEB" w:rsidP="00D6553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81675" cy="75628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D65535">
      <w:pPr>
        <w:jc w:val="both"/>
        <w:rPr>
          <w:sz w:val="28"/>
          <w:szCs w:val="28"/>
        </w:rPr>
      </w:pPr>
    </w:p>
    <w:p w:rsidR="00B93DEB" w:rsidRDefault="00B93DEB" w:rsidP="009D13A5">
      <w:pPr>
        <w:pStyle w:val="a5"/>
        <w:ind w:left="0"/>
        <w:jc w:val="center"/>
        <w:rPr>
          <w:b/>
          <w:sz w:val="28"/>
        </w:rPr>
      </w:pPr>
    </w:p>
    <w:p w:rsidR="00B93DEB" w:rsidRDefault="00B93DEB" w:rsidP="009D13A5">
      <w:pPr>
        <w:pStyle w:val="a5"/>
        <w:ind w:left="0"/>
        <w:jc w:val="center"/>
        <w:rPr>
          <w:b/>
          <w:sz w:val="28"/>
        </w:rPr>
      </w:pPr>
    </w:p>
    <w:p w:rsidR="00B93DEB" w:rsidRDefault="00736B79" w:rsidP="009D13A5">
      <w:pPr>
        <w:pStyle w:val="a5"/>
        <w:ind w:left="0"/>
        <w:jc w:val="center"/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>
            <wp:extent cx="5940425" cy="8397499"/>
            <wp:effectExtent l="0" t="0" r="0" b="0"/>
            <wp:docPr id="3" name="Рисунок 3" descr="C:\Users\User\Desktop\38.02.07 БАНКОВСКОЕ ДЕЛО\11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8.02.07 БАНКОВСКОЕ ДЕЛО\11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DEB" w:rsidRDefault="00B93DEB" w:rsidP="00BA0512">
      <w:pPr>
        <w:pStyle w:val="a5"/>
        <w:ind w:left="0"/>
        <w:rPr>
          <w:b/>
          <w:sz w:val="28"/>
        </w:rPr>
      </w:pPr>
    </w:p>
    <w:p w:rsidR="00B93DEB" w:rsidRDefault="00B93DEB" w:rsidP="009D13A5">
      <w:pPr>
        <w:pStyle w:val="a5"/>
        <w:ind w:left="0"/>
        <w:jc w:val="center"/>
        <w:rPr>
          <w:b/>
          <w:sz w:val="28"/>
        </w:rPr>
      </w:pPr>
    </w:p>
    <w:p w:rsidR="00803100" w:rsidRDefault="009D13A5" w:rsidP="009D13A5">
      <w:pPr>
        <w:pStyle w:val="a5"/>
        <w:ind w:left="0"/>
        <w:jc w:val="center"/>
        <w:rPr>
          <w:b/>
          <w:bCs/>
          <w:sz w:val="28"/>
        </w:rPr>
      </w:pPr>
      <w:r>
        <w:rPr>
          <w:b/>
          <w:sz w:val="28"/>
        </w:rPr>
        <w:t>1.</w:t>
      </w:r>
      <w:r w:rsidR="00857043">
        <w:rPr>
          <w:b/>
          <w:sz w:val="28"/>
        </w:rPr>
        <w:t>Цель</w:t>
      </w:r>
      <w:r w:rsidR="0058579F">
        <w:rPr>
          <w:b/>
          <w:sz w:val="28"/>
        </w:rPr>
        <w:t xml:space="preserve"> </w:t>
      </w:r>
      <w:r w:rsidR="00C971F3" w:rsidRPr="00DA3E9B">
        <w:rPr>
          <w:b/>
          <w:bCs/>
          <w:sz w:val="28"/>
        </w:rPr>
        <w:t xml:space="preserve">и задачи </w:t>
      </w:r>
      <w:r w:rsidR="00342EA0" w:rsidRPr="00DA3E9B">
        <w:rPr>
          <w:b/>
          <w:bCs/>
          <w:sz w:val="28"/>
        </w:rPr>
        <w:t>производственной (по профилю специальности) практики</w:t>
      </w:r>
    </w:p>
    <w:p w:rsidR="001E4B54" w:rsidRPr="00DA3E9B" w:rsidRDefault="001E4B54" w:rsidP="009D13A5">
      <w:pPr>
        <w:pStyle w:val="a5"/>
        <w:ind w:left="0"/>
        <w:jc w:val="center"/>
        <w:rPr>
          <w:b/>
          <w:sz w:val="28"/>
        </w:rPr>
      </w:pPr>
    </w:p>
    <w:p w:rsidR="009D13A5" w:rsidRDefault="009D13A5" w:rsidP="00C971F3">
      <w:pPr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 xml:space="preserve">Целью </w:t>
      </w:r>
      <w:r w:rsidRPr="00DA3E9B">
        <w:rPr>
          <w:sz w:val="28"/>
        </w:rPr>
        <w:t>производственной (по профилю специальности)</w:t>
      </w:r>
      <w:r w:rsidR="0058579F">
        <w:rPr>
          <w:sz w:val="28"/>
        </w:rPr>
        <w:t xml:space="preserve"> </w:t>
      </w:r>
      <w:r w:rsidRPr="00E972F4">
        <w:rPr>
          <w:sz w:val="28"/>
          <w:szCs w:val="28"/>
        </w:rPr>
        <w:t>практики является к</w:t>
      </w:r>
      <w:r>
        <w:rPr>
          <w:sz w:val="28"/>
          <w:szCs w:val="28"/>
        </w:rPr>
        <w:t xml:space="preserve">омплексное освоение студентами  </w:t>
      </w:r>
      <w:r w:rsidRPr="00E972F4">
        <w:rPr>
          <w:sz w:val="28"/>
          <w:szCs w:val="28"/>
        </w:rPr>
        <w:t>всех видов профессиональной деят</w:t>
      </w:r>
      <w:r>
        <w:rPr>
          <w:sz w:val="28"/>
          <w:szCs w:val="28"/>
        </w:rPr>
        <w:t xml:space="preserve">ельности по специальности СПО, </w:t>
      </w:r>
      <w:r w:rsidRPr="00E972F4">
        <w:rPr>
          <w:sz w:val="28"/>
          <w:szCs w:val="28"/>
        </w:rPr>
        <w:t>формирова</w:t>
      </w:r>
      <w:r>
        <w:rPr>
          <w:sz w:val="28"/>
          <w:szCs w:val="28"/>
        </w:rPr>
        <w:t xml:space="preserve">ние общих и профессиональных компетенций, а также </w:t>
      </w:r>
      <w:r w:rsidRPr="00E972F4">
        <w:rPr>
          <w:sz w:val="28"/>
          <w:szCs w:val="28"/>
        </w:rPr>
        <w:t>приобретение необходимых умен</w:t>
      </w:r>
      <w:r>
        <w:rPr>
          <w:sz w:val="28"/>
          <w:szCs w:val="28"/>
        </w:rPr>
        <w:t xml:space="preserve">ий и опыта практической работы </w:t>
      </w:r>
      <w:r w:rsidRPr="00E972F4">
        <w:rPr>
          <w:sz w:val="28"/>
          <w:szCs w:val="28"/>
        </w:rPr>
        <w:t>студентами по специальности.</w:t>
      </w:r>
    </w:p>
    <w:p w:rsidR="009D13A5" w:rsidRDefault="009D13A5" w:rsidP="00C971F3">
      <w:pPr>
        <w:ind w:firstLine="709"/>
        <w:jc w:val="both"/>
        <w:rPr>
          <w:sz w:val="28"/>
          <w:szCs w:val="28"/>
        </w:rPr>
      </w:pPr>
      <w:r>
        <w:rPr>
          <w:sz w:val="28"/>
        </w:rPr>
        <w:t>П</w:t>
      </w:r>
      <w:r w:rsidRPr="00DA3E9B">
        <w:rPr>
          <w:sz w:val="28"/>
        </w:rPr>
        <w:t>роизводственн</w:t>
      </w:r>
      <w:r>
        <w:rPr>
          <w:sz w:val="28"/>
        </w:rPr>
        <w:t>ая</w:t>
      </w:r>
      <w:r w:rsidRPr="00DA3E9B">
        <w:rPr>
          <w:sz w:val="28"/>
        </w:rPr>
        <w:t xml:space="preserve"> (по профилю специальности)</w:t>
      </w:r>
      <w:r w:rsidR="0058579F">
        <w:rPr>
          <w:sz w:val="28"/>
        </w:rPr>
        <w:t xml:space="preserve"> </w:t>
      </w:r>
      <w:r w:rsidRPr="00190216">
        <w:rPr>
          <w:sz w:val="28"/>
          <w:szCs w:val="28"/>
        </w:rPr>
        <w:t>практика по специальнос</w:t>
      </w:r>
      <w:r>
        <w:rPr>
          <w:sz w:val="28"/>
          <w:szCs w:val="28"/>
        </w:rPr>
        <w:t xml:space="preserve">ти направлена на формирование у </w:t>
      </w:r>
      <w:r w:rsidRPr="00190216">
        <w:rPr>
          <w:sz w:val="28"/>
          <w:szCs w:val="28"/>
        </w:rPr>
        <w:t>обучающихся умений, приобретение первоначального практического опыта и реализуется в рамках профессиональных модулей ППССЗ</w:t>
      </w:r>
      <w:r w:rsidR="004E28D6">
        <w:rPr>
          <w:sz w:val="28"/>
          <w:szCs w:val="28"/>
        </w:rPr>
        <w:t xml:space="preserve"> </w:t>
      </w:r>
      <w:r w:rsidRPr="00190216">
        <w:rPr>
          <w:sz w:val="28"/>
          <w:szCs w:val="28"/>
        </w:rPr>
        <w:t>СПО по основным видам профессиональной деятельности для последующего освоения ими общих и профессиональных компетенций по избранной специальности.</w:t>
      </w:r>
    </w:p>
    <w:p w:rsidR="00C971F3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Задачами производственной (по профилю специальности) практики являются: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закрепление и углубление теоретических знаний, полученных при изучении общепрофессиональных дисциплин и профессиональных модулей;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практических навыков работы по направлению;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углубленное изучение и анализ фундаментальной и периодической литературы по актуальным вопросам экономики, управления, организации деятельности хозяйствующих субъектов, финансовых институтов;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соответствующих методических, инструктивных и нормативных материалов;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системы информационного обеспечения процесса управления деятельностью хозяйствующего субъекта финансово-кредитных институтов, в том числе особенностей документооборота, организации учета, отчетности;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навыков анализа экономической информации, опыта самостоятельного выполнения расчетов различных показателей по направлению специализации;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сбор, обобщение и анализ материалов для подготовки отчета о прохождении производственной (по профилю специальности) практики;</w:t>
      </w:r>
    </w:p>
    <w:p w:rsidR="00342EA0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подготовка отчета по итогам прохождения производственной (по профилю специальности) практики.</w:t>
      </w:r>
    </w:p>
    <w:p w:rsidR="000E37D4" w:rsidRDefault="000E37D4">
      <w:pPr>
        <w:spacing w:after="160" w:line="259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p w:rsidR="00B60B2B" w:rsidRPr="00DA3E9B" w:rsidRDefault="004B7B4E" w:rsidP="004B7B4E">
      <w:pPr>
        <w:pStyle w:val="a5"/>
        <w:ind w:left="0" w:firstLine="709"/>
        <w:jc w:val="both"/>
        <w:rPr>
          <w:b/>
          <w:sz w:val="28"/>
        </w:rPr>
      </w:pPr>
      <w:r>
        <w:rPr>
          <w:b/>
          <w:sz w:val="28"/>
        </w:rPr>
        <w:lastRenderedPageBreak/>
        <w:t>2.</w:t>
      </w:r>
      <w:r w:rsidR="00C971F3" w:rsidRPr="00DA3E9B">
        <w:rPr>
          <w:b/>
          <w:sz w:val="28"/>
        </w:rPr>
        <w:t>Перечень планируемых результатов обучения при прохождении производственной (по профилю специальности)</w:t>
      </w:r>
      <w:r w:rsidR="00B60B2B" w:rsidRPr="00DA3E9B">
        <w:rPr>
          <w:b/>
          <w:bCs/>
          <w:sz w:val="28"/>
        </w:rPr>
        <w:t xml:space="preserve"> практики</w:t>
      </w:r>
      <w:r w:rsidR="00C971F3" w:rsidRPr="00DA3E9B">
        <w:rPr>
          <w:b/>
          <w:bCs/>
          <w:sz w:val="28"/>
        </w:rPr>
        <w:t>, соотнесенных с планируемыми результатами освоения</w:t>
      </w:r>
      <w:r w:rsidR="00851E2F">
        <w:rPr>
          <w:b/>
          <w:bCs/>
          <w:sz w:val="28"/>
        </w:rPr>
        <w:t xml:space="preserve"> ППССЗ</w:t>
      </w:r>
    </w:p>
    <w:p w:rsidR="000E37D4" w:rsidRDefault="000E37D4" w:rsidP="00C971F3">
      <w:pPr>
        <w:pStyle w:val="a5"/>
        <w:ind w:left="0" w:firstLine="709"/>
        <w:jc w:val="both"/>
        <w:rPr>
          <w:bCs/>
          <w:sz w:val="28"/>
        </w:rPr>
      </w:pPr>
    </w:p>
    <w:p w:rsidR="00C971F3" w:rsidRDefault="00C971F3" w:rsidP="00C971F3">
      <w:pPr>
        <w:pStyle w:val="a5"/>
        <w:ind w:left="0" w:firstLine="709"/>
        <w:jc w:val="both"/>
        <w:rPr>
          <w:bCs/>
          <w:sz w:val="28"/>
        </w:rPr>
      </w:pPr>
      <w:r w:rsidRPr="00DA3E9B">
        <w:rPr>
          <w:bCs/>
          <w:sz w:val="28"/>
        </w:rPr>
        <w:t>В результате прохождения производственной (по профилю специальности) практики у обучающегося формируются компетенции и по итогам прохождения практики обучающийся должен показать следующие результаты:</w:t>
      </w:r>
    </w:p>
    <w:p w:rsidR="00CB15F8" w:rsidRPr="00DA3E9B" w:rsidRDefault="00CB15F8" w:rsidP="00C971F3">
      <w:pPr>
        <w:pStyle w:val="a5"/>
        <w:ind w:left="0" w:firstLine="709"/>
        <w:jc w:val="both"/>
        <w:rPr>
          <w:sz w:val="28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271"/>
        <w:gridCol w:w="2948"/>
        <w:gridCol w:w="5126"/>
      </w:tblGrid>
      <w:tr w:rsidR="00C971F3" w:rsidRPr="00DA3E9B" w:rsidTr="00CB15F8">
        <w:tc>
          <w:tcPr>
            <w:tcW w:w="1271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Код компетенции</w:t>
            </w:r>
          </w:p>
        </w:tc>
        <w:tc>
          <w:tcPr>
            <w:tcW w:w="2948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 xml:space="preserve">Результаты освоения </w:t>
            </w:r>
            <w:r w:rsidR="00687F54">
              <w:rPr>
                <w:bCs/>
              </w:rPr>
              <w:t>ППССЗ</w:t>
            </w:r>
          </w:p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  <w:i/>
              </w:rPr>
            </w:pPr>
            <w:r w:rsidRPr="00DA3E9B">
              <w:rPr>
                <w:bCs/>
                <w:i/>
              </w:rPr>
              <w:t>Содержание компетенций</w:t>
            </w:r>
          </w:p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  <w:i/>
              </w:rPr>
              <w:t>(в соответствии с ФГОС)</w:t>
            </w:r>
          </w:p>
        </w:tc>
        <w:tc>
          <w:tcPr>
            <w:tcW w:w="5126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Перечень планируемых результатов обучения</w:t>
            </w:r>
          </w:p>
        </w:tc>
      </w:tr>
      <w:tr w:rsidR="007D6D90" w:rsidRPr="00DA3E9B" w:rsidTr="00CB15F8">
        <w:tc>
          <w:tcPr>
            <w:tcW w:w="1271" w:type="dxa"/>
          </w:tcPr>
          <w:p w:rsidR="007D6D90" w:rsidRPr="00DA3E9B" w:rsidRDefault="007D6D90" w:rsidP="00B40C81">
            <w:pPr>
              <w:pStyle w:val="a5"/>
              <w:ind w:left="0"/>
              <w:jc w:val="both"/>
              <w:rPr>
                <w:bCs/>
              </w:rPr>
            </w:pPr>
            <w:r>
              <w:rPr>
                <w:bCs/>
              </w:rPr>
              <w:t>ОК.09</w:t>
            </w:r>
          </w:p>
        </w:tc>
        <w:tc>
          <w:tcPr>
            <w:tcW w:w="2948" w:type="dxa"/>
          </w:tcPr>
          <w:p w:rsidR="007D6D90" w:rsidRPr="00245A24" w:rsidRDefault="007D6D90" w:rsidP="00C971F3">
            <w:pPr>
              <w:pStyle w:val="a5"/>
              <w:ind w:left="0"/>
              <w:jc w:val="both"/>
              <w:rPr>
                <w:bCs/>
              </w:rPr>
            </w:pPr>
            <w:r w:rsidRPr="009470F5">
              <w:t>Использовать информационные технологии в профессиональной деятельности</w:t>
            </w:r>
          </w:p>
        </w:tc>
        <w:tc>
          <w:tcPr>
            <w:tcW w:w="5126" w:type="dxa"/>
          </w:tcPr>
          <w:p w:rsidR="007D6D90" w:rsidRPr="007D6D90" w:rsidRDefault="007D6D90" w:rsidP="007D6D90">
            <w:pPr>
              <w:jc w:val="both"/>
              <w:rPr>
                <w:i/>
              </w:rPr>
            </w:pPr>
            <w:r w:rsidRPr="007D6D90">
              <w:rPr>
                <w:i/>
              </w:rPr>
              <w:t xml:space="preserve">знать: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основные понятия автоматизированной обработки информации;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направления автоматизации банковской деятельности;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назначение, принципы организации и эксплуатации банковских информационных систем;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назначение и принципы использования системного и прикладного программного обеспечения в профессиональной деятельности;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технологию поиска информации в информационно-телекоммуникационной сети Интернет; </w:t>
            </w:r>
          </w:p>
          <w:p w:rsidR="007D6D90" w:rsidRPr="00A233D6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A233D6">
              <w:rPr>
                <w:rFonts w:ascii="Times New Roman" w:hAnsi="Times New Roman" w:cs="Times New Roman"/>
              </w:rPr>
              <w:t xml:space="preserve">основные угрозы и методы обеспечения информационной безопасности;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принципы защиты информации от несанкционированного доступа; </w:t>
            </w:r>
          </w:p>
          <w:p w:rsidR="007D6D90" w:rsidRDefault="007D6D90" w:rsidP="007D6D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jc w:val="both"/>
            </w:pPr>
            <w:r w:rsidRPr="00EC61CD">
              <w:t>правовые аспекты использования информационных технологий и программного обеспечения.</w:t>
            </w:r>
          </w:p>
          <w:p w:rsidR="007D6D90" w:rsidRPr="007D6D90" w:rsidRDefault="007D6D90" w:rsidP="007D6D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jc w:val="both"/>
              <w:rPr>
                <w:i/>
              </w:rPr>
            </w:pPr>
            <w:r w:rsidRPr="007D6D90">
              <w:rPr>
                <w:i/>
              </w:rPr>
              <w:t>уметь: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использовать информационные ресурсы для поиска и хранения информации;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обрабатывать текстовую и табличную информацию;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применять антивирусные средства защиты информации;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читать (интерпретировать) интерфейс специализированного программного обеспечения, находить контекстную помощь, работать с документацией;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применять специализированное программное обеспечение для сбора, хранения и обработки банковской информации в соответствии с изучаемыми профессиональными модулями; </w:t>
            </w:r>
          </w:p>
          <w:p w:rsidR="007D6D90" w:rsidRPr="00EC61CD" w:rsidRDefault="007D6D90" w:rsidP="007D6D90">
            <w:pPr>
              <w:pStyle w:val="Default"/>
              <w:numPr>
                <w:ilvl w:val="0"/>
                <w:numId w:val="13"/>
              </w:numPr>
              <w:ind w:left="34" w:hanging="34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lastRenderedPageBreak/>
              <w:t xml:space="preserve">пользоваться автоматизированными системами делопроизводства; </w:t>
            </w:r>
          </w:p>
          <w:p w:rsidR="007D6D90" w:rsidRPr="00EC61CD" w:rsidRDefault="007D6D90" w:rsidP="007D6D90">
            <w:pPr>
              <w:numPr>
                <w:ilvl w:val="0"/>
                <w:numId w:val="13"/>
              </w:numPr>
              <w:ind w:left="34" w:hanging="34"/>
              <w:jc w:val="both"/>
              <w:outlineLvl w:val="1"/>
            </w:pPr>
            <w:r w:rsidRPr="00EC61CD">
              <w:t>применять методы и средства защиты банковской информации.</w:t>
            </w:r>
          </w:p>
          <w:p w:rsidR="007D6D90" w:rsidRPr="00750D07" w:rsidRDefault="007D6D90" w:rsidP="007D6D90">
            <w:pPr>
              <w:autoSpaceDE w:val="0"/>
              <w:autoSpaceDN w:val="0"/>
              <w:adjustRightInd w:val="0"/>
              <w:jc w:val="both"/>
              <w:rPr>
                <w:i/>
              </w:rPr>
            </w:pPr>
          </w:p>
        </w:tc>
      </w:tr>
      <w:tr w:rsidR="00C971F3" w:rsidRPr="00DA3E9B" w:rsidTr="00CB15F8">
        <w:tc>
          <w:tcPr>
            <w:tcW w:w="1271" w:type="dxa"/>
          </w:tcPr>
          <w:p w:rsidR="00C971F3" w:rsidRPr="00DA3E9B" w:rsidRDefault="00C971F3" w:rsidP="00B40C81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lastRenderedPageBreak/>
              <w:t xml:space="preserve">ПК </w:t>
            </w:r>
            <w:r w:rsidR="00B40C81">
              <w:rPr>
                <w:bCs/>
              </w:rPr>
              <w:t>2</w:t>
            </w:r>
            <w:r w:rsidRPr="00DA3E9B">
              <w:rPr>
                <w:bCs/>
              </w:rPr>
              <w:t>.1</w:t>
            </w:r>
          </w:p>
        </w:tc>
        <w:tc>
          <w:tcPr>
            <w:tcW w:w="2948" w:type="dxa"/>
          </w:tcPr>
          <w:p w:rsidR="00C971F3" w:rsidRPr="00DA3E9B" w:rsidRDefault="00245A24" w:rsidP="00C971F3">
            <w:pPr>
              <w:pStyle w:val="a5"/>
              <w:ind w:left="0"/>
              <w:jc w:val="both"/>
              <w:rPr>
                <w:bCs/>
              </w:rPr>
            </w:pPr>
            <w:r w:rsidRPr="00245A24">
              <w:rPr>
                <w:bCs/>
              </w:rPr>
              <w:t>Оценивать кредитоспособность клиентов.</w:t>
            </w:r>
          </w:p>
        </w:tc>
        <w:tc>
          <w:tcPr>
            <w:tcW w:w="5126" w:type="dxa"/>
          </w:tcPr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</w:pPr>
            <w:r w:rsidRPr="00750D07">
              <w:rPr>
                <w:bCs/>
              </w:rPr>
              <w:t>-</w:t>
            </w:r>
            <w:r w:rsidRPr="00750D07">
              <w:t>рекомендации Ассоциации региональных банков России по вопросам определения кредитоспособности заемщиков</w:t>
            </w:r>
          </w:p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</w:pPr>
            <w:r w:rsidRPr="00750D07">
              <w:t>-порядок взаимодействия с бюро кредитных историй;</w:t>
            </w:r>
          </w:p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</w:pPr>
            <w:r w:rsidRPr="00750D07">
              <w:t>-законодательство Российской Федерации о залогах и поручительстве;</w:t>
            </w:r>
          </w:p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</w:pPr>
            <w:r w:rsidRPr="00750D07">
              <w:t>-требования, предъявляемые банком к потенциальному заемщику;</w:t>
            </w:r>
          </w:p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</w:pPr>
            <w:r w:rsidRPr="00750D07">
              <w:t>состав и содержание основных источников информации о клиенте</w:t>
            </w:r>
          </w:p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50D07">
              <w:t>методы определения класса кредитоспособности юридического лица;</w:t>
            </w:r>
          </w:p>
          <w:p w:rsidR="00245A24" w:rsidRPr="00750D07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rPr>
                <w:bCs/>
              </w:rPr>
              <w:t>-</w:t>
            </w:r>
            <w:r>
              <w:t>консультировать заемщиков по условиям предоставления и порядку погашения кредитов;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анализировать финансовое положение заемщика - юридического лица и технико-экономическое обоснование кредита;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определять платежеспособность физического лица;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оценивать качество обеспечения и кредитные риски по потребительским кредитам;</w:t>
            </w:r>
          </w:p>
          <w:p w:rsidR="00245A24" w:rsidRDefault="00245A24" w:rsidP="00245A24">
            <w:pPr>
              <w:pStyle w:val="a5"/>
              <w:ind w:left="0"/>
              <w:jc w:val="both"/>
              <w:rPr>
                <w:i/>
              </w:rPr>
            </w:pPr>
            <w:r w:rsidRPr="00750D07">
              <w:rPr>
                <w:i/>
              </w:rPr>
              <w:t xml:space="preserve">владеть: </w:t>
            </w:r>
          </w:p>
          <w:p w:rsidR="000D4E8A" w:rsidRPr="00DA3E9B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>
              <w:t>навыками применения  программного обеспечения для расчета показателей необходимых для определения кредитоспособности</w:t>
            </w:r>
          </w:p>
        </w:tc>
      </w:tr>
      <w:tr w:rsidR="00245A24" w:rsidRPr="00DA3E9B" w:rsidTr="00CB15F8">
        <w:tc>
          <w:tcPr>
            <w:tcW w:w="1271" w:type="dxa"/>
          </w:tcPr>
          <w:p w:rsidR="00245A24" w:rsidRPr="00DA3E9B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 xml:space="preserve">ПК </w:t>
            </w:r>
            <w:r>
              <w:rPr>
                <w:bCs/>
              </w:rPr>
              <w:t>2</w:t>
            </w:r>
            <w:r w:rsidRPr="00DA3E9B">
              <w:rPr>
                <w:bCs/>
              </w:rPr>
              <w:t>.2</w:t>
            </w:r>
          </w:p>
        </w:tc>
        <w:tc>
          <w:tcPr>
            <w:tcW w:w="2948" w:type="dxa"/>
          </w:tcPr>
          <w:p w:rsidR="00245A24" w:rsidRPr="00DA3E9B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 w:rsidRPr="00245A24">
              <w:rPr>
                <w:bCs/>
              </w:rPr>
              <w:t>Осуществлять и оформлять выдачу кредитов.</w:t>
            </w:r>
          </w:p>
        </w:tc>
        <w:tc>
          <w:tcPr>
            <w:tcW w:w="5126" w:type="dxa"/>
          </w:tcPr>
          <w:p w:rsidR="00245A24" w:rsidRPr="00114679" w:rsidRDefault="00245A24" w:rsidP="00245A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14679">
              <w:rPr>
                <w:i/>
              </w:rPr>
              <w:t>знать: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rPr>
                <w:bCs/>
              </w:rPr>
              <w:t>-</w:t>
            </w:r>
            <w:r w:rsidRPr="00114679">
              <w:t>бизнес-культуру потребительского кредитования;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-методы андеррайтинга кредитных заявок клиентов;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- методы андеррайтинга предмета ипотеки;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rPr>
                <w:bCs/>
              </w:rPr>
              <w:t>-</w:t>
            </w:r>
            <w:r w:rsidRPr="00114679">
              <w:t>критерии определения проблемного кредита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-основные условия получения и погашения кредитов, предоставляемых Банком России;</w:t>
            </w:r>
          </w:p>
          <w:p w:rsidR="00245A24" w:rsidRPr="00114679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114679">
              <w:rPr>
                <w:i/>
              </w:rPr>
              <w:t>уметь: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проверять полноту и подлинность документов заемщика для получения кредитов;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проверять качество и достаточность обеспечения возвратности кредита;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составлять заключение о возможности предоставления кредита;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оперативно принимать решения по предложению клиенту дополнительного банковского продукта (кросс-продажа);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проводить андеррайтинг кредитных заявок клиентов;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>составлять график платежей по кредиту и процентам, контролировать своевременность и полноту поступления платежей;</w:t>
            </w:r>
          </w:p>
          <w:p w:rsidR="00245A24" w:rsidRPr="00114679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114679">
              <w:t xml:space="preserve">оформлять комплект документов на открытие </w:t>
            </w:r>
            <w:r w:rsidRPr="00114679">
              <w:lastRenderedPageBreak/>
              <w:t>счетов и выдачу кредитов различных видов;</w:t>
            </w:r>
          </w:p>
          <w:p w:rsidR="00245A24" w:rsidRPr="00114679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14679">
              <w:t>оформлять выписки по лицевым счетам заемщиков и разъяснять им содержащиеся в выписках данные;</w:t>
            </w:r>
          </w:p>
          <w:p w:rsidR="00245A24" w:rsidRDefault="00245A24" w:rsidP="00245A24">
            <w:pPr>
              <w:pStyle w:val="a5"/>
              <w:ind w:left="0"/>
              <w:jc w:val="both"/>
              <w:rPr>
                <w:i/>
              </w:rPr>
            </w:pPr>
            <w:r w:rsidRPr="00114679">
              <w:rPr>
                <w:i/>
              </w:rPr>
              <w:t>владеть:</w:t>
            </w:r>
          </w:p>
          <w:p w:rsidR="00245A24" w:rsidRPr="00114679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>
              <w:t>навыком формирования кредитного плана при выдаче кредита</w:t>
            </w:r>
            <w:r w:rsidRPr="00AC17E8">
              <w:rPr>
                <w:bCs/>
              </w:rPr>
              <w:t>.</w:t>
            </w:r>
          </w:p>
        </w:tc>
      </w:tr>
      <w:tr w:rsidR="00245A24" w:rsidRPr="00DA3E9B" w:rsidTr="00CB15F8">
        <w:tc>
          <w:tcPr>
            <w:tcW w:w="1271" w:type="dxa"/>
          </w:tcPr>
          <w:p w:rsidR="00245A24" w:rsidRPr="00DA3E9B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lastRenderedPageBreak/>
              <w:t xml:space="preserve">ПК </w:t>
            </w:r>
            <w:r>
              <w:rPr>
                <w:bCs/>
              </w:rPr>
              <w:t>2</w:t>
            </w:r>
            <w:r w:rsidRPr="00DA3E9B">
              <w:rPr>
                <w:bCs/>
              </w:rPr>
              <w:t>.3</w:t>
            </w:r>
          </w:p>
        </w:tc>
        <w:tc>
          <w:tcPr>
            <w:tcW w:w="2948" w:type="dxa"/>
          </w:tcPr>
          <w:p w:rsidR="00245A24" w:rsidRPr="00DA3E9B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 w:rsidRPr="00245A24">
              <w:rPr>
                <w:bCs/>
              </w:rPr>
              <w:t>Осуществлять сопровождение выданных кредитов.</w:t>
            </w:r>
          </w:p>
        </w:tc>
        <w:tc>
          <w:tcPr>
            <w:tcW w:w="5126" w:type="dxa"/>
          </w:tcPr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rPr>
                <w:bCs/>
              </w:rPr>
              <w:t>-</w:t>
            </w:r>
            <w:r w:rsidRPr="00750D07">
              <w:t>содержание кредитного договора, порядок его заключения, изменения условий и расторжения;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t>- состав кредитного дела и порядок его ведения;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t>- способы и порядок начисления и погашения процентов по кредитам;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t>- порядок осуществления контроля своевременности и полноты поступления платежей по кредиту и учета просроченных платежей;</w:t>
            </w:r>
          </w:p>
          <w:p w:rsidR="00245A24" w:rsidRPr="00750D07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формировать и вести кредитные дела;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вести мониторинг финансового положения клиента;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контролировать соответствие и правильность исполнения залогодателем своих обязательств;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оценивать качество обслуживания долга и кредитный риск по выданным кредитам;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выявлять причины ненадлежащего исполнения условий договора и выставлять требования по оплате просроченной задолженности;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выбирать формы и методы взаимодействия с заемщиком, имеющим просроченную задолженность;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направлять запросы в бюро кредитных историй в соответствии с требованиями действующего регламента;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находить контактные данные заемщика в открытых источниках и специализированных базах данных;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</w:pPr>
            <w:r>
              <w:t>подбирать оптимальный способ погашения просроченной задолженности;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rPr>
                <w:i/>
              </w:rPr>
            </w:pPr>
            <w:r w:rsidRPr="00750D07">
              <w:rPr>
                <w:i/>
              </w:rPr>
              <w:t>владеть: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rPr>
                <w:bCs/>
              </w:rPr>
            </w:pPr>
            <w:r>
              <w:t>навыком контроля и регулирования вопросов, возникающих при сопровождении выданных кредитов</w:t>
            </w:r>
            <w:r w:rsidRPr="00AC17E8">
              <w:rPr>
                <w:bCs/>
              </w:rPr>
              <w:t>.</w:t>
            </w:r>
          </w:p>
        </w:tc>
      </w:tr>
      <w:tr w:rsidR="00245A24" w:rsidRPr="00DA3E9B" w:rsidTr="00CB15F8">
        <w:tc>
          <w:tcPr>
            <w:tcW w:w="1271" w:type="dxa"/>
            <w:vAlign w:val="center"/>
          </w:tcPr>
          <w:p w:rsidR="00245A24" w:rsidRDefault="0058579F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t xml:space="preserve">ПК </w:t>
            </w:r>
            <w:r w:rsidR="00245A24">
              <w:t>2.4</w:t>
            </w:r>
          </w:p>
        </w:tc>
        <w:tc>
          <w:tcPr>
            <w:tcW w:w="2948" w:type="dxa"/>
            <w:vAlign w:val="center"/>
          </w:tcPr>
          <w:p w:rsidR="00245A24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45A24">
              <w:rPr>
                <w:bCs/>
              </w:rPr>
              <w:t>Проводить операции на рынке межбанковских кредитов.</w:t>
            </w:r>
          </w:p>
        </w:tc>
        <w:tc>
          <w:tcPr>
            <w:tcW w:w="5126" w:type="dxa"/>
          </w:tcPr>
          <w:p w:rsidR="00245A24" w:rsidRDefault="00245A24" w:rsidP="00245A24">
            <w:pPr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750D07">
              <w:rPr>
                <w:i/>
              </w:rPr>
              <w:t>знать:</w:t>
            </w:r>
          </w:p>
          <w:p w:rsidR="00280529" w:rsidRDefault="00280529" w:rsidP="00245A24">
            <w:pPr>
              <w:autoSpaceDE w:val="0"/>
              <w:autoSpaceDN w:val="0"/>
              <w:adjustRightInd w:val="0"/>
              <w:jc w:val="both"/>
            </w:pPr>
            <w:r>
              <w:t>- отечественную и международную практику взыскания задолженности;</w:t>
            </w:r>
          </w:p>
          <w:p w:rsidR="00280529" w:rsidRDefault="00280529" w:rsidP="00245A24">
            <w:pPr>
              <w:autoSpaceDE w:val="0"/>
              <w:autoSpaceDN w:val="0"/>
              <w:adjustRightInd w:val="0"/>
              <w:jc w:val="both"/>
            </w:pPr>
            <w:r>
              <w:t xml:space="preserve">- методы андеррайтинга кредитных заявок клиентов; </w:t>
            </w:r>
          </w:p>
          <w:p w:rsidR="00280529" w:rsidRDefault="00280529" w:rsidP="00245A24">
            <w:pPr>
              <w:autoSpaceDE w:val="0"/>
              <w:autoSpaceDN w:val="0"/>
              <w:adjustRightInd w:val="0"/>
              <w:jc w:val="both"/>
            </w:pPr>
            <w:r>
              <w:t>- способы и порядок начисления и погашения процентов по кредитам;</w:t>
            </w:r>
          </w:p>
          <w:p w:rsidR="00280529" w:rsidRPr="00280529" w:rsidRDefault="00280529" w:rsidP="00245A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- порядок осуществления контроля своевременности и полноты поступления платежей по кредиту и учета просроченных платежей;</w:t>
            </w:r>
          </w:p>
          <w:p w:rsidR="00245A24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:rsidR="00280529" w:rsidRDefault="00280529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-оформлять и отражать в учете сделки по предоставлению и получению кредитов на рынке межбанковского кредита;</w:t>
            </w:r>
          </w:p>
          <w:p w:rsidR="00280529" w:rsidRDefault="00280529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-использовать специализированное программное обеспечение для совершения операций по </w:t>
            </w:r>
            <w:r>
              <w:lastRenderedPageBreak/>
              <w:t>кредитованию</w:t>
            </w:r>
          </w:p>
          <w:p w:rsidR="00280529" w:rsidRDefault="00280529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-оформлять и вести учет обеспечения по предоставленным кредитам;</w:t>
            </w:r>
          </w:p>
          <w:p w:rsidR="00280529" w:rsidRPr="00750D07" w:rsidRDefault="00280529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>
              <w:t>-пользоваться оперативной информацией о ставках по рублевым и валютным межбанковским кредитам, получаемой по телекоммуникационным каналам;</w:t>
            </w:r>
          </w:p>
          <w:p w:rsidR="00280529" w:rsidRDefault="00245A24" w:rsidP="00245A24">
            <w:pPr>
              <w:pStyle w:val="a5"/>
              <w:ind w:left="0"/>
              <w:jc w:val="both"/>
              <w:rPr>
                <w:i/>
              </w:rPr>
            </w:pPr>
            <w:r w:rsidRPr="00750D07">
              <w:rPr>
                <w:i/>
              </w:rPr>
              <w:t>владеть:</w:t>
            </w:r>
          </w:p>
          <w:p w:rsidR="00245A24" w:rsidRPr="00750D07" w:rsidRDefault="00280529" w:rsidP="004222CD">
            <w:pPr>
              <w:pStyle w:val="a5"/>
              <w:ind w:left="0"/>
              <w:jc w:val="both"/>
              <w:rPr>
                <w:bCs/>
              </w:rPr>
            </w:pPr>
            <w:r w:rsidRPr="00280529">
              <w:t>навык</w:t>
            </w:r>
            <w:r w:rsidR="004222CD">
              <w:t xml:space="preserve">ами </w:t>
            </w:r>
            <w:r>
              <w:t>осуществления операций по кредитованию физических и юридических лиц.</w:t>
            </w:r>
          </w:p>
        </w:tc>
      </w:tr>
      <w:tr w:rsidR="00245A24" w:rsidRPr="00DA3E9B" w:rsidTr="00CB15F8">
        <w:tc>
          <w:tcPr>
            <w:tcW w:w="1271" w:type="dxa"/>
            <w:vAlign w:val="center"/>
          </w:tcPr>
          <w:p w:rsidR="00245A24" w:rsidRDefault="0058579F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lastRenderedPageBreak/>
              <w:t xml:space="preserve">ПК </w:t>
            </w:r>
            <w:r w:rsidR="00245A24">
              <w:t>2.5</w:t>
            </w:r>
          </w:p>
        </w:tc>
        <w:tc>
          <w:tcPr>
            <w:tcW w:w="2948" w:type="dxa"/>
            <w:vAlign w:val="center"/>
          </w:tcPr>
          <w:p w:rsidR="00245A24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45A24">
              <w:rPr>
                <w:bCs/>
              </w:rPr>
              <w:t>Формировать и регулировать резервы на возможные потери по кредитам</w:t>
            </w:r>
          </w:p>
        </w:tc>
        <w:tc>
          <w:tcPr>
            <w:tcW w:w="5126" w:type="dxa"/>
          </w:tcPr>
          <w:p w:rsidR="00245A24" w:rsidRPr="00750D07" w:rsidRDefault="00245A24" w:rsidP="00245A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rPr>
                <w:bCs/>
              </w:rPr>
              <w:t>-</w:t>
            </w:r>
            <w:r w:rsidRPr="00750D07">
              <w:t>порядок оценки кредитного риска и определения суммы создаваемого резерва по выданному кредиту;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t>-порядок и отражение в учете формирования и регулирования резервов на возможные потери по кредитам;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 w:rsidRPr="00750D07">
              <w:t>- порядок и отражение в учете списания нереальных для взыскания кредитов;</w:t>
            </w:r>
          </w:p>
          <w:p w:rsidR="00245A24" w:rsidRPr="00750D07" w:rsidRDefault="00245A24" w:rsidP="00245A2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рассчитывать основные параметры реструктуризации и рефинансирования потребительского кредита;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рассчитывать и отражать в учете сумму формируемого резерва;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рассчитывать и отражать в учете резерв по портфелю однородных кредитов;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оформлять и вести учет просроченных кредитов и просроченных процентов;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оформлять и вести учет списания просроченных кредитов и просроченных процентов;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использовать специализированное программное обеспечение для совершения операций по кредитованию.</w:t>
            </w:r>
          </w:p>
          <w:p w:rsidR="00245A24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иметь практический опыт в:</w:t>
            </w:r>
          </w:p>
          <w:p w:rsidR="00245A24" w:rsidRPr="00750D07" w:rsidRDefault="00245A24" w:rsidP="00245A24">
            <w:pPr>
              <w:pStyle w:val="pboth"/>
              <w:spacing w:before="0" w:beforeAutospacing="0" w:after="0" w:afterAutospacing="0"/>
              <w:jc w:val="both"/>
            </w:pPr>
            <w:r>
              <w:t>осуществлении операций по кредитованию физических и юридических лиц.</w:t>
            </w:r>
          </w:p>
          <w:p w:rsidR="00245A24" w:rsidRDefault="00245A24" w:rsidP="00245A24">
            <w:pPr>
              <w:pStyle w:val="a5"/>
              <w:ind w:left="0"/>
              <w:jc w:val="both"/>
              <w:rPr>
                <w:i/>
              </w:rPr>
            </w:pPr>
            <w:r w:rsidRPr="00750D07">
              <w:rPr>
                <w:i/>
              </w:rPr>
              <w:t>владеть:</w:t>
            </w:r>
          </w:p>
          <w:p w:rsidR="00245A24" w:rsidRPr="00750D07" w:rsidRDefault="00245A24" w:rsidP="00245A24">
            <w:pPr>
              <w:pStyle w:val="a5"/>
              <w:ind w:left="0"/>
              <w:jc w:val="both"/>
              <w:rPr>
                <w:bCs/>
              </w:rPr>
            </w:pPr>
            <w:r>
              <w:rPr>
                <w:bCs/>
              </w:rPr>
              <w:t>знаниями необходимыми для регулирования величины резерва по выданным кредитам.</w:t>
            </w:r>
          </w:p>
        </w:tc>
      </w:tr>
    </w:tbl>
    <w:p w:rsidR="00C971F3" w:rsidRPr="00DA3E9B" w:rsidRDefault="00C971F3" w:rsidP="00C971F3">
      <w:pPr>
        <w:pStyle w:val="a5"/>
        <w:ind w:left="0"/>
        <w:jc w:val="both"/>
        <w:rPr>
          <w:b/>
          <w:bCs/>
          <w:sz w:val="28"/>
        </w:rPr>
      </w:pPr>
    </w:p>
    <w:p w:rsidR="00F732C0" w:rsidRDefault="004B7B4E" w:rsidP="004B7B4E">
      <w:pPr>
        <w:pStyle w:val="a5"/>
        <w:spacing w:line="259" w:lineRule="auto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</w:rPr>
        <w:t>3.</w:t>
      </w:r>
      <w:r w:rsidR="00F732C0" w:rsidRPr="00DA3E9B">
        <w:rPr>
          <w:b/>
          <w:sz w:val="28"/>
        </w:rPr>
        <w:t xml:space="preserve">Место </w:t>
      </w:r>
      <w:r w:rsidR="00F732C0" w:rsidRPr="00DA3E9B">
        <w:rPr>
          <w:b/>
          <w:sz w:val="28"/>
          <w:szCs w:val="28"/>
        </w:rPr>
        <w:t>производственной (по профилю специальности) практики в структур</w:t>
      </w:r>
      <w:r w:rsidR="000E37D4">
        <w:rPr>
          <w:b/>
          <w:sz w:val="28"/>
          <w:szCs w:val="28"/>
        </w:rPr>
        <w:t>е</w:t>
      </w:r>
      <w:r w:rsidR="00851E2F">
        <w:rPr>
          <w:b/>
          <w:sz w:val="28"/>
          <w:szCs w:val="28"/>
        </w:rPr>
        <w:t xml:space="preserve"> П</w:t>
      </w:r>
      <w:r w:rsidR="00F732C0" w:rsidRPr="00DA3E9B">
        <w:rPr>
          <w:b/>
          <w:sz w:val="28"/>
          <w:szCs w:val="28"/>
        </w:rPr>
        <w:t>П</w:t>
      </w:r>
      <w:r w:rsidR="00851E2F">
        <w:rPr>
          <w:b/>
          <w:sz w:val="28"/>
          <w:szCs w:val="28"/>
        </w:rPr>
        <w:t>ССЗ</w:t>
      </w:r>
    </w:p>
    <w:p w:rsidR="006D4BE6" w:rsidRPr="00DA3E9B" w:rsidRDefault="006D4BE6" w:rsidP="004B7B4E">
      <w:pPr>
        <w:pStyle w:val="a5"/>
        <w:spacing w:line="259" w:lineRule="auto"/>
        <w:ind w:left="0" w:firstLine="709"/>
        <w:jc w:val="both"/>
        <w:rPr>
          <w:b/>
          <w:sz w:val="28"/>
        </w:rPr>
      </w:pPr>
    </w:p>
    <w:p w:rsidR="00A409D5" w:rsidRDefault="00A409D5" w:rsidP="00A409D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B116EF">
        <w:rPr>
          <w:sz w:val="28"/>
          <w:szCs w:val="28"/>
        </w:rPr>
        <w:t>Производственная (по профилю специальности) практика базируется на основании программы производственной (по профилю специальности) прак</w:t>
      </w:r>
      <w:r w:rsidR="000146AA" w:rsidRPr="00B116EF">
        <w:rPr>
          <w:sz w:val="28"/>
          <w:szCs w:val="28"/>
        </w:rPr>
        <w:t>тики, реализуемой в рамках ПМ.0</w:t>
      </w:r>
      <w:r w:rsidR="00B40C81" w:rsidRPr="00B116EF">
        <w:rPr>
          <w:sz w:val="28"/>
          <w:szCs w:val="28"/>
        </w:rPr>
        <w:t>2</w:t>
      </w:r>
      <w:r w:rsidRPr="00B116EF">
        <w:rPr>
          <w:sz w:val="28"/>
          <w:szCs w:val="28"/>
        </w:rPr>
        <w:t xml:space="preserve"> «</w:t>
      </w:r>
      <w:r w:rsidR="00B40C81" w:rsidRPr="00B116EF">
        <w:rPr>
          <w:sz w:val="28"/>
          <w:szCs w:val="28"/>
        </w:rPr>
        <w:t>Осуществление кредитных операций</w:t>
      </w:r>
      <w:r w:rsidRPr="00B116EF">
        <w:rPr>
          <w:sz w:val="28"/>
          <w:szCs w:val="28"/>
        </w:rPr>
        <w:t>», на знаниях, умениях и навыках, сформированных в ходе изучения дисциплин «</w:t>
      </w:r>
      <w:r w:rsidR="00B116EF" w:rsidRPr="00B116EF">
        <w:rPr>
          <w:sz w:val="28"/>
          <w:szCs w:val="28"/>
        </w:rPr>
        <w:t>Организация кредитной работы</w:t>
      </w:r>
      <w:r w:rsidRPr="00B116EF">
        <w:rPr>
          <w:sz w:val="28"/>
          <w:szCs w:val="28"/>
        </w:rPr>
        <w:t>», «</w:t>
      </w:r>
      <w:r w:rsidR="00B116EF" w:rsidRPr="00B116EF">
        <w:rPr>
          <w:sz w:val="28"/>
          <w:szCs w:val="28"/>
        </w:rPr>
        <w:t>Учет кредитных операций в банке</w:t>
      </w:r>
      <w:r w:rsidRPr="00B116EF">
        <w:rPr>
          <w:sz w:val="28"/>
          <w:szCs w:val="28"/>
        </w:rPr>
        <w:t xml:space="preserve">», </w:t>
      </w:r>
      <w:r w:rsidR="00B116EF" w:rsidRPr="00B116EF">
        <w:rPr>
          <w:sz w:val="28"/>
          <w:szCs w:val="28"/>
        </w:rPr>
        <w:t>профессионального модуля</w:t>
      </w:r>
      <w:r w:rsidR="00851E2F">
        <w:rPr>
          <w:sz w:val="28"/>
          <w:szCs w:val="28"/>
        </w:rPr>
        <w:t xml:space="preserve"> ПМ.02</w:t>
      </w:r>
      <w:r w:rsidR="00B116EF" w:rsidRPr="00B116EF">
        <w:rPr>
          <w:sz w:val="28"/>
          <w:szCs w:val="28"/>
        </w:rPr>
        <w:t xml:space="preserve"> «Осуществление кредитных операций».</w:t>
      </w:r>
    </w:p>
    <w:p w:rsidR="006D4BE6" w:rsidRPr="00B116EF" w:rsidRDefault="006D4BE6" w:rsidP="00A409D5">
      <w:pPr>
        <w:tabs>
          <w:tab w:val="left" w:pos="1410"/>
        </w:tabs>
        <w:ind w:firstLine="709"/>
        <w:jc w:val="both"/>
        <w:rPr>
          <w:sz w:val="28"/>
          <w:szCs w:val="28"/>
        </w:rPr>
      </w:pPr>
    </w:p>
    <w:p w:rsidR="00CB15F8" w:rsidRPr="00851E2F" w:rsidRDefault="00CB15F8" w:rsidP="00851E2F">
      <w:pPr>
        <w:jc w:val="both"/>
        <w:rPr>
          <w:b/>
          <w:sz w:val="28"/>
          <w:szCs w:val="28"/>
        </w:rPr>
      </w:pPr>
    </w:p>
    <w:p w:rsidR="006E3DA6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4.</w:t>
      </w:r>
      <w:r w:rsidR="006E3DA6" w:rsidRPr="00DA3E9B">
        <w:rPr>
          <w:b/>
          <w:sz w:val="28"/>
          <w:szCs w:val="28"/>
        </w:rPr>
        <w:t>Форм</w:t>
      </w:r>
      <w:r w:rsidR="009D13A5">
        <w:rPr>
          <w:b/>
          <w:sz w:val="28"/>
          <w:szCs w:val="28"/>
        </w:rPr>
        <w:t xml:space="preserve">а и способы </w:t>
      </w:r>
      <w:r w:rsidR="006E3DA6" w:rsidRPr="00DA3E9B">
        <w:rPr>
          <w:b/>
          <w:sz w:val="28"/>
          <w:szCs w:val="28"/>
        </w:rPr>
        <w:t>проведения практики</w:t>
      </w:r>
    </w:p>
    <w:p w:rsidR="009D13A5" w:rsidRPr="009D13A5" w:rsidRDefault="009D13A5" w:rsidP="009D13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A3E9B">
        <w:rPr>
          <w:sz w:val="28"/>
          <w:szCs w:val="28"/>
        </w:rPr>
        <w:t>Производственная (по профилю специальности) практика</w:t>
      </w:r>
      <w:r w:rsidRPr="009D13A5">
        <w:rPr>
          <w:bCs/>
          <w:sz w:val="28"/>
          <w:szCs w:val="28"/>
        </w:rPr>
        <w:t xml:space="preserve"> осуществляется дискретно по видам практик в соответствии с календарным учебным графиком.</w:t>
      </w:r>
    </w:p>
    <w:p w:rsidR="006E3DA6" w:rsidRPr="00DA3E9B" w:rsidRDefault="009D13A5" w:rsidP="009D13A5">
      <w:pPr>
        <w:ind w:firstLine="709"/>
        <w:jc w:val="both"/>
        <w:rPr>
          <w:sz w:val="28"/>
          <w:szCs w:val="28"/>
        </w:rPr>
      </w:pPr>
      <w:r w:rsidRPr="009D13A5">
        <w:rPr>
          <w:bCs/>
          <w:sz w:val="28"/>
          <w:szCs w:val="28"/>
        </w:rPr>
        <w:t>Способ проведения практики – стационарная, проводится в структурных подразделениях университета или в</w:t>
      </w:r>
      <w:r w:rsidRPr="009D13A5">
        <w:rPr>
          <w:rFonts w:eastAsia="Calibri"/>
          <w:sz w:val="28"/>
          <w:szCs w:val="28"/>
          <w:lang w:eastAsia="en-US"/>
        </w:rPr>
        <w:t xml:space="preserve"> организациях, расположенных в городе Нижний Новгород, соответствующих получаемой специальности.</w:t>
      </w:r>
      <w:r w:rsidR="004E28D6">
        <w:rPr>
          <w:rFonts w:eastAsia="Calibri"/>
          <w:sz w:val="28"/>
          <w:szCs w:val="28"/>
          <w:lang w:eastAsia="en-US"/>
        </w:rPr>
        <w:t xml:space="preserve"> </w:t>
      </w:r>
      <w:r w:rsidR="008613FC" w:rsidRPr="00DA3E9B">
        <w:rPr>
          <w:sz w:val="28"/>
          <w:szCs w:val="28"/>
        </w:rPr>
        <w:t>Практика проводится в организациях на основе договоров, заключаемых между Университетом и организациями.</w:t>
      </w:r>
    </w:p>
    <w:p w:rsidR="008613FC" w:rsidRPr="00DA3E9B" w:rsidRDefault="008613FC" w:rsidP="00134CFB">
      <w:pPr>
        <w:pStyle w:val="a5"/>
        <w:ind w:left="0" w:firstLine="709"/>
        <w:jc w:val="both"/>
        <w:rPr>
          <w:sz w:val="28"/>
          <w:szCs w:val="28"/>
        </w:rPr>
      </w:pPr>
    </w:p>
    <w:p w:rsidR="008613FC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613FC" w:rsidRPr="00DA3E9B">
        <w:rPr>
          <w:b/>
          <w:sz w:val="28"/>
          <w:szCs w:val="28"/>
        </w:rPr>
        <w:t>Место и время проведения производственной (по профилю специальности) практики</w:t>
      </w:r>
    </w:p>
    <w:p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Производственная (по профилю специальности)</w:t>
      </w:r>
      <w:r w:rsidR="0058579F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практика проводится в финансово-кредитных учреждениях на основе договоров между Университетом и организациями.</w:t>
      </w:r>
    </w:p>
    <w:p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9D13A5">
        <w:rPr>
          <w:sz w:val="28"/>
          <w:szCs w:val="28"/>
        </w:rPr>
        <w:t xml:space="preserve">Сроки проведения практики устанавливаются в соответствии с </w:t>
      </w:r>
      <w:r w:rsidR="00216A34">
        <w:rPr>
          <w:sz w:val="28"/>
          <w:szCs w:val="28"/>
        </w:rPr>
        <w:t xml:space="preserve">ППССЗ </w:t>
      </w:r>
      <w:r w:rsidRPr="00DA3E9B">
        <w:rPr>
          <w:sz w:val="28"/>
          <w:szCs w:val="28"/>
        </w:rPr>
        <w:t>СПО</w:t>
      </w:r>
      <w:r w:rsidR="00927D62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рабочим учебным планом и календарным учебным графиком.</w:t>
      </w:r>
    </w:p>
    <w:p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</w:t>
      </w:r>
      <w:r w:rsidR="009D13A5">
        <w:rPr>
          <w:sz w:val="28"/>
          <w:szCs w:val="28"/>
        </w:rPr>
        <w:t>ая</w:t>
      </w:r>
      <w:r w:rsidRPr="00DA3E9B">
        <w:rPr>
          <w:sz w:val="28"/>
          <w:szCs w:val="28"/>
        </w:rPr>
        <w:t xml:space="preserve"> (по профилю специальности) практика, предусмотренная ФГОС СПО реализуется на 2 курсе в </w:t>
      </w:r>
      <w:r w:rsidR="00E83185">
        <w:rPr>
          <w:sz w:val="28"/>
          <w:szCs w:val="28"/>
        </w:rPr>
        <w:t>4</w:t>
      </w:r>
      <w:r w:rsidRPr="00DA3E9B">
        <w:rPr>
          <w:sz w:val="28"/>
          <w:szCs w:val="28"/>
        </w:rPr>
        <w:t xml:space="preserve"> семестре.</w:t>
      </w:r>
    </w:p>
    <w:p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 xml:space="preserve">Срок производственной (по профилю специальности) практики составляет </w:t>
      </w:r>
      <w:r w:rsidR="000146AA">
        <w:rPr>
          <w:sz w:val="28"/>
          <w:szCs w:val="28"/>
        </w:rPr>
        <w:t>2</w:t>
      </w:r>
      <w:r w:rsidR="00A409D5">
        <w:rPr>
          <w:sz w:val="28"/>
          <w:szCs w:val="28"/>
        </w:rPr>
        <w:t xml:space="preserve"> недели</w:t>
      </w:r>
      <w:r w:rsidRPr="00DA3E9B">
        <w:rPr>
          <w:sz w:val="28"/>
          <w:szCs w:val="28"/>
        </w:rPr>
        <w:t>.</w:t>
      </w:r>
    </w:p>
    <w:p w:rsidR="009D13A5" w:rsidRPr="00B53738" w:rsidRDefault="009D13A5" w:rsidP="009D13A5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134CFB" w:rsidRDefault="009D13A5" w:rsidP="009D13A5">
      <w:pPr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4E28D6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="004E28D6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9D13A5" w:rsidRPr="00DA3E9B" w:rsidRDefault="009D13A5" w:rsidP="009D13A5">
      <w:pPr>
        <w:ind w:firstLine="709"/>
        <w:rPr>
          <w:sz w:val="28"/>
          <w:szCs w:val="28"/>
        </w:rPr>
      </w:pPr>
    </w:p>
    <w:p w:rsidR="00134CFB" w:rsidRDefault="009D13A5" w:rsidP="00CB15F8">
      <w:pPr>
        <w:pStyle w:val="a5"/>
        <w:ind w:left="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 Объем</w:t>
      </w:r>
      <w:r w:rsidR="00134CFB" w:rsidRPr="00DA3E9B">
        <w:rPr>
          <w:b/>
          <w:sz w:val="28"/>
          <w:szCs w:val="28"/>
        </w:rPr>
        <w:t xml:space="preserve"> производственной (по профилю специальности) практики</w:t>
      </w:r>
      <w:r w:rsidR="00CB15F8">
        <w:rPr>
          <w:b/>
          <w:sz w:val="28"/>
          <w:szCs w:val="28"/>
        </w:rPr>
        <w:t xml:space="preserve"> и ее содержание</w:t>
      </w:r>
    </w:p>
    <w:p w:rsidR="00CB15F8" w:rsidRPr="00A24F05" w:rsidRDefault="00CB15F8" w:rsidP="004222CD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</w:p>
    <w:p w:rsidR="009D13A5" w:rsidRDefault="009D13A5" w:rsidP="009D13A5">
      <w:pPr>
        <w:pStyle w:val="a5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0146AA">
        <w:rPr>
          <w:sz w:val="28"/>
          <w:szCs w:val="28"/>
        </w:rPr>
        <w:t xml:space="preserve">2 </w:t>
      </w:r>
      <w:r w:rsidRPr="00A24F05">
        <w:rPr>
          <w:sz w:val="28"/>
          <w:szCs w:val="28"/>
        </w:rPr>
        <w:t>недел</w:t>
      </w:r>
      <w:r w:rsidR="000146AA"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(</w:t>
      </w:r>
      <w:r w:rsidR="00CB15F8">
        <w:rPr>
          <w:sz w:val="28"/>
          <w:szCs w:val="28"/>
        </w:rPr>
        <w:t>78</w:t>
      </w:r>
      <w:r>
        <w:rPr>
          <w:sz w:val="28"/>
          <w:szCs w:val="28"/>
        </w:rPr>
        <w:t xml:space="preserve"> академических часов</w:t>
      </w:r>
      <w:r w:rsidRPr="00A24F05">
        <w:rPr>
          <w:sz w:val="28"/>
          <w:szCs w:val="28"/>
        </w:rPr>
        <w:t>).</w:t>
      </w:r>
    </w:p>
    <w:p w:rsidR="009D13A5" w:rsidRDefault="009D13A5" w:rsidP="009D13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D13A5" w:rsidRDefault="009D13A5" w:rsidP="00CB15F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="004B7B4E" w:rsidRPr="00DA3E9B">
        <w:rPr>
          <w:b/>
          <w:sz w:val="28"/>
          <w:szCs w:val="28"/>
        </w:rPr>
        <w:t>производственной (по профилю специальности)</w:t>
      </w:r>
      <w:r w:rsidR="004E28D6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:rsidR="009D13A5" w:rsidRPr="00705BD4" w:rsidRDefault="009D13A5" w:rsidP="00CB15F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9D13A5" w:rsidRDefault="009D13A5" w:rsidP="00CB15F8">
      <w:pPr>
        <w:pStyle w:val="a5"/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7.1. Структура </w:t>
      </w:r>
      <w:r w:rsidR="004B7B4E" w:rsidRPr="00DA3E9B">
        <w:rPr>
          <w:b/>
          <w:sz w:val="28"/>
          <w:szCs w:val="28"/>
        </w:rPr>
        <w:t>производственной (по профилю специальности)</w:t>
      </w:r>
      <w:r w:rsidR="0058579F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:rsidR="00CB15F8" w:rsidRDefault="00CB15F8" w:rsidP="00CB15F8">
      <w:pPr>
        <w:pStyle w:val="a5"/>
        <w:ind w:left="0" w:firstLine="709"/>
        <w:jc w:val="both"/>
        <w:rPr>
          <w:b/>
          <w:bCs/>
          <w:sz w:val="28"/>
          <w:szCs w:val="28"/>
        </w:rPr>
      </w:pPr>
    </w:p>
    <w:p w:rsidR="004B7B4E" w:rsidRDefault="004B7B4E" w:rsidP="004B7B4E">
      <w:pPr>
        <w:pStyle w:val="a5"/>
        <w:ind w:left="0"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 w:rsidR="004E28D6">
        <w:rPr>
          <w:bCs/>
          <w:sz w:val="28"/>
          <w:szCs w:val="28"/>
        </w:rPr>
        <w:t xml:space="preserve">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4E28D6">
        <w:rPr>
          <w:sz w:val="28"/>
          <w:szCs w:val="28"/>
        </w:rPr>
        <w:t xml:space="preserve"> </w:t>
      </w:r>
      <w:r w:rsidRPr="004B7B4E">
        <w:rPr>
          <w:bCs/>
          <w:sz w:val="28"/>
          <w:szCs w:val="28"/>
        </w:rPr>
        <w:t>практики составляет</w:t>
      </w:r>
      <w:r w:rsidR="004E28D6">
        <w:rPr>
          <w:bCs/>
          <w:sz w:val="28"/>
          <w:szCs w:val="28"/>
        </w:rPr>
        <w:t xml:space="preserve"> </w:t>
      </w:r>
      <w:r w:rsidR="00CB15F8">
        <w:rPr>
          <w:bCs/>
          <w:sz w:val="28"/>
          <w:szCs w:val="28"/>
        </w:rPr>
        <w:t>78</w:t>
      </w:r>
      <w:r w:rsidRPr="001B2FA4">
        <w:rPr>
          <w:bCs/>
          <w:sz w:val="28"/>
          <w:szCs w:val="28"/>
        </w:rPr>
        <w:t xml:space="preserve"> час</w:t>
      </w:r>
      <w:r w:rsidR="00CB15F8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4B7B4E" w:rsidRDefault="004B7B4E" w:rsidP="009D13A5">
      <w:pPr>
        <w:pStyle w:val="a5"/>
        <w:ind w:left="0" w:firstLine="709"/>
        <w:rPr>
          <w:bCs/>
          <w:sz w:val="28"/>
          <w:szCs w:val="28"/>
        </w:rPr>
      </w:pPr>
    </w:p>
    <w:tbl>
      <w:tblPr>
        <w:tblStyle w:val="a6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850"/>
        <w:gridCol w:w="993"/>
        <w:gridCol w:w="708"/>
        <w:gridCol w:w="851"/>
        <w:gridCol w:w="1523"/>
      </w:tblGrid>
      <w:tr w:rsidR="004B7B4E" w:rsidTr="00045129">
        <w:tc>
          <w:tcPr>
            <w:tcW w:w="562" w:type="dxa"/>
            <w:vMerge w:val="restart"/>
          </w:tcPr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4B7B4E" w:rsidRPr="00A742AA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Разделы (этапы) практики</w:t>
            </w:r>
          </w:p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4"/>
          </w:tcPr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</w:p>
        </w:tc>
        <w:tc>
          <w:tcPr>
            <w:tcW w:w="1523" w:type="dxa"/>
            <w:vMerge w:val="restart"/>
          </w:tcPr>
          <w:p w:rsidR="004B7B4E" w:rsidRPr="00A742AA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Формы текущего</w:t>
            </w:r>
          </w:p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контроля</w:t>
            </w:r>
          </w:p>
        </w:tc>
      </w:tr>
      <w:tr w:rsidR="004B7B4E" w:rsidTr="00045129">
        <w:tc>
          <w:tcPr>
            <w:tcW w:w="562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850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В организации (база практик)</w:t>
            </w:r>
          </w:p>
        </w:tc>
        <w:tc>
          <w:tcPr>
            <w:tcW w:w="993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708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Подготовительно-организационный этап (инструктаж по технике безопасности, изучение принципов работы, правил внутреннего распорядка)</w:t>
            </w:r>
          </w:p>
        </w:tc>
        <w:tc>
          <w:tcPr>
            <w:tcW w:w="850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2</w:t>
            </w:r>
          </w:p>
        </w:tc>
        <w:tc>
          <w:tcPr>
            <w:tcW w:w="993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2</w:t>
            </w:r>
          </w:p>
        </w:tc>
        <w:tc>
          <w:tcPr>
            <w:tcW w:w="708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10</w:t>
            </w:r>
          </w:p>
        </w:tc>
        <w:tc>
          <w:tcPr>
            <w:tcW w:w="851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14</w:t>
            </w:r>
          </w:p>
        </w:tc>
        <w:tc>
          <w:tcPr>
            <w:tcW w:w="1523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Договор по практике. Дневник по практике.</w:t>
            </w:r>
          </w:p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Аттестационный лист.</w:t>
            </w: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Основной этап (сбор, обработка и систематизация полученной информации)</w:t>
            </w:r>
          </w:p>
        </w:tc>
        <w:tc>
          <w:tcPr>
            <w:tcW w:w="850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12</w:t>
            </w:r>
          </w:p>
        </w:tc>
        <w:tc>
          <w:tcPr>
            <w:tcW w:w="993" w:type="dxa"/>
            <w:vAlign w:val="center"/>
          </w:tcPr>
          <w:p w:rsidR="004B7B4E" w:rsidRPr="00CB15F8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4</w:t>
            </w:r>
          </w:p>
        </w:tc>
        <w:tc>
          <w:tcPr>
            <w:tcW w:w="708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20</w:t>
            </w:r>
          </w:p>
        </w:tc>
        <w:tc>
          <w:tcPr>
            <w:tcW w:w="851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36</w:t>
            </w:r>
          </w:p>
        </w:tc>
        <w:tc>
          <w:tcPr>
            <w:tcW w:w="1523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Дневник по практике. Отчёт по практике.</w:t>
            </w:r>
          </w:p>
        </w:tc>
      </w:tr>
      <w:tr w:rsidR="004B7B4E" w:rsidTr="00CB15F8">
        <w:trPr>
          <w:trHeight w:val="2162"/>
        </w:trPr>
        <w:tc>
          <w:tcPr>
            <w:tcW w:w="562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850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2</w:t>
            </w:r>
          </w:p>
        </w:tc>
        <w:tc>
          <w:tcPr>
            <w:tcW w:w="993" w:type="dxa"/>
            <w:vAlign w:val="center"/>
          </w:tcPr>
          <w:p w:rsidR="004B7B4E" w:rsidRPr="00CB15F8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4</w:t>
            </w:r>
          </w:p>
        </w:tc>
        <w:tc>
          <w:tcPr>
            <w:tcW w:w="708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16</w:t>
            </w:r>
          </w:p>
        </w:tc>
        <w:tc>
          <w:tcPr>
            <w:tcW w:w="851" w:type="dxa"/>
            <w:vAlign w:val="center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22</w:t>
            </w:r>
          </w:p>
        </w:tc>
        <w:tc>
          <w:tcPr>
            <w:tcW w:w="1523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Договор по практике. Дневник по практике.</w:t>
            </w:r>
          </w:p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Отчёт по практике.</w:t>
            </w:r>
          </w:p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Аттестационный лист.</w:t>
            </w:r>
          </w:p>
        </w:tc>
      </w:tr>
      <w:tr w:rsidR="00CB15F8" w:rsidTr="00045129">
        <w:tc>
          <w:tcPr>
            <w:tcW w:w="562" w:type="dxa"/>
            <w:vAlign w:val="center"/>
          </w:tcPr>
          <w:p w:rsidR="00CB15F8" w:rsidRPr="00CB15F8" w:rsidRDefault="00CB15F8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4</w:t>
            </w:r>
          </w:p>
        </w:tc>
        <w:tc>
          <w:tcPr>
            <w:tcW w:w="4366" w:type="dxa"/>
            <w:vAlign w:val="center"/>
          </w:tcPr>
          <w:p w:rsidR="00CB15F8" w:rsidRPr="00CB15F8" w:rsidRDefault="00CB15F8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Консультации</w:t>
            </w:r>
          </w:p>
        </w:tc>
        <w:tc>
          <w:tcPr>
            <w:tcW w:w="850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993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708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851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6</w:t>
            </w:r>
          </w:p>
        </w:tc>
        <w:tc>
          <w:tcPr>
            <w:tcW w:w="1523" w:type="dxa"/>
            <w:vAlign w:val="center"/>
          </w:tcPr>
          <w:p w:rsidR="00CB15F8" w:rsidRPr="00CB15F8" w:rsidRDefault="00CB15F8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4B7B4E" w:rsidTr="00045129">
        <w:tc>
          <w:tcPr>
            <w:tcW w:w="4928" w:type="dxa"/>
            <w:gridSpan w:val="2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CB15F8">
              <w:rPr>
                <w:b/>
                <w:bCs/>
              </w:rPr>
              <w:t>Итого</w:t>
            </w:r>
          </w:p>
        </w:tc>
        <w:tc>
          <w:tcPr>
            <w:tcW w:w="850" w:type="dxa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CB15F8">
              <w:rPr>
                <w:b/>
              </w:rPr>
              <w:t>16</w:t>
            </w:r>
          </w:p>
        </w:tc>
        <w:tc>
          <w:tcPr>
            <w:tcW w:w="993" w:type="dxa"/>
          </w:tcPr>
          <w:p w:rsidR="004B7B4E" w:rsidRPr="00CB15F8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CB15F8">
              <w:rPr>
                <w:b/>
              </w:rPr>
              <w:t>1</w:t>
            </w:r>
            <w:r w:rsidR="00F66016" w:rsidRPr="00CB15F8">
              <w:rPr>
                <w:b/>
              </w:rPr>
              <w:t>0</w:t>
            </w:r>
          </w:p>
        </w:tc>
        <w:tc>
          <w:tcPr>
            <w:tcW w:w="708" w:type="dxa"/>
          </w:tcPr>
          <w:p w:rsidR="004B7B4E" w:rsidRPr="00CB15F8" w:rsidRDefault="00F66016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CB15F8">
              <w:rPr>
                <w:b/>
              </w:rPr>
              <w:t>46</w:t>
            </w:r>
          </w:p>
        </w:tc>
        <w:tc>
          <w:tcPr>
            <w:tcW w:w="851" w:type="dxa"/>
          </w:tcPr>
          <w:p w:rsidR="004B7B4E" w:rsidRPr="00CB15F8" w:rsidRDefault="00F66016" w:rsidP="00884B4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CB15F8">
              <w:rPr>
                <w:b/>
              </w:rPr>
              <w:t>7</w:t>
            </w:r>
            <w:r w:rsidR="00CB15F8" w:rsidRPr="00CB15F8">
              <w:rPr>
                <w:b/>
              </w:rPr>
              <w:t>8</w:t>
            </w:r>
          </w:p>
        </w:tc>
        <w:tc>
          <w:tcPr>
            <w:tcW w:w="1523" w:type="dxa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4222CD" w:rsidRDefault="004222CD" w:rsidP="006D4BE6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B7B4E" w:rsidRPr="004B7B4E" w:rsidRDefault="004B7B4E" w:rsidP="00CB15F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</w:t>
      </w:r>
      <w:r w:rsidRPr="004B7B4E">
        <w:rPr>
          <w:b/>
          <w:bCs/>
          <w:sz w:val="28"/>
          <w:szCs w:val="28"/>
        </w:rPr>
        <w:t xml:space="preserve">Содержание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4E28D6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практики</w:t>
      </w:r>
    </w:p>
    <w:p w:rsidR="004B7B4E" w:rsidRPr="004B7B4E" w:rsidRDefault="004B7B4E" w:rsidP="00CB15F8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58579F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практики, инструктаж по технике безопасности, ознакомление их с программой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заполнение дневника по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58579F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практике;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аттестационного листа;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4B7B4E" w:rsidRPr="006031AD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4B7B4E" w:rsidRPr="00705BD4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</w:t>
      </w:r>
      <w:r w:rsidRPr="004B7B4E">
        <w:rPr>
          <w:b/>
          <w:bCs/>
          <w:sz w:val="28"/>
          <w:szCs w:val="28"/>
        </w:rPr>
        <w:t xml:space="preserve">на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58579F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практике</w:t>
      </w:r>
    </w:p>
    <w:p w:rsidR="004B7B4E" w:rsidRPr="00705BD4" w:rsidRDefault="004B7B4E" w:rsidP="004B7B4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58579F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927D62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4B7B4E" w:rsidRPr="00075238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отчёта по итогам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927D62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практике.</w:t>
      </w: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 xml:space="preserve">9. Формы </w:t>
      </w:r>
      <w:r w:rsidRPr="004B7B4E">
        <w:rPr>
          <w:b/>
          <w:bCs/>
          <w:sz w:val="28"/>
          <w:szCs w:val="28"/>
        </w:rPr>
        <w:t xml:space="preserve">отчётности по итогам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927D62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практике</w:t>
      </w:r>
    </w:p>
    <w:p w:rsidR="004B7B4E" w:rsidRPr="00D53900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927D62">
        <w:rPr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>
        <w:rPr>
          <w:sz w:val="28"/>
          <w:szCs w:val="28"/>
        </w:rPr>
        <w:t xml:space="preserve"> 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-аттестационный лист;</w:t>
      </w:r>
    </w:p>
    <w:p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4B7B4E" w:rsidRPr="00D53900" w:rsidRDefault="004B7B4E" w:rsidP="004B7B4E">
      <w:pPr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  <w:r>
        <w:rPr>
          <w:sz w:val="28"/>
          <w:szCs w:val="28"/>
        </w:rPr>
        <w:t>р</w:t>
      </w:r>
      <w:r w:rsidRPr="0042275D">
        <w:rPr>
          <w:sz w:val="28"/>
          <w:szCs w:val="28"/>
        </w:rPr>
        <w:t xml:space="preserve">еализованы все задания на </w:t>
      </w:r>
      <w:r w:rsidRPr="004B7B4E">
        <w:rPr>
          <w:sz w:val="28"/>
          <w:szCs w:val="28"/>
        </w:rPr>
        <w:t>производственн</w:t>
      </w:r>
      <w:r>
        <w:rPr>
          <w:sz w:val="28"/>
          <w:szCs w:val="28"/>
        </w:rPr>
        <w:t>ую</w:t>
      </w:r>
      <w:r w:rsidRPr="004B7B4E">
        <w:rPr>
          <w:sz w:val="28"/>
          <w:szCs w:val="28"/>
        </w:rPr>
        <w:t xml:space="preserve"> (по профилю </w:t>
      </w:r>
      <w:r w:rsidRPr="004B7B4E">
        <w:rPr>
          <w:sz w:val="28"/>
          <w:szCs w:val="28"/>
        </w:rPr>
        <w:lastRenderedPageBreak/>
        <w:t>специальности)</w:t>
      </w:r>
      <w:r w:rsidR="0058579F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>рская (финансовая) отчётность и др</w:t>
      </w:r>
      <w:r w:rsidRPr="00D53900">
        <w:rPr>
          <w:sz w:val="28"/>
          <w:szCs w:val="28"/>
        </w:rPr>
        <w:t>.</w:t>
      </w:r>
    </w:p>
    <w:p w:rsidR="004B7B4E" w:rsidRPr="00576AF2" w:rsidRDefault="004B7B4E" w:rsidP="004B7B4E">
      <w:pPr>
        <w:jc w:val="both"/>
        <w:rPr>
          <w:rFonts w:eastAsiaTheme="minorHAnsi"/>
          <w:sz w:val="16"/>
          <w:szCs w:val="16"/>
          <w:lang w:eastAsia="en-US"/>
        </w:rPr>
      </w:pPr>
    </w:p>
    <w:p w:rsidR="004B7B4E" w:rsidRPr="004B7B4E" w:rsidRDefault="004B7B4E" w:rsidP="004B7B4E">
      <w:pPr>
        <w:ind w:firstLine="709"/>
        <w:jc w:val="both"/>
        <w:rPr>
          <w:bCs/>
          <w:i/>
          <w:sz w:val="28"/>
          <w:szCs w:val="28"/>
        </w:rPr>
      </w:pPr>
      <w:r w:rsidRPr="00707279">
        <w:rPr>
          <w:rFonts w:eastAsiaTheme="minorHAnsi"/>
          <w:b/>
          <w:sz w:val="28"/>
          <w:szCs w:val="28"/>
          <w:lang w:eastAsia="en-US"/>
        </w:rPr>
        <w:t xml:space="preserve">Структура отчёта по </w:t>
      </w:r>
      <w:r w:rsidRPr="00707279">
        <w:rPr>
          <w:b/>
          <w:sz w:val="28"/>
          <w:szCs w:val="28"/>
        </w:rPr>
        <w:t>производственной (по профилю специальности)</w:t>
      </w:r>
      <w:r w:rsidR="004E28D6">
        <w:rPr>
          <w:b/>
          <w:sz w:val="28"/>
          <w:szCs w:val="28"/>
        </w:rPr>
        <w:t xml:space="preserve"> </w:t>
      </w:r>
      <w:r w:rsidRPr="00707279">
        <w:rPr>
          <w:b/>
          <w:bCs/>
          <w:sz w:val="28"/>
          <w:szCs w:val="28"/>
        </w:rPr>
        <w:t>практике</w:t>
      </w:r>
      <w:r w:rsidRPr="004B7B4E">
        <w:rPr>
          <w:bCs/>
          <w:i/>
          <w:sz w:val="28"/>
          <w:szCs w:val="28"/>
        </w:rPr>
        <w:t>:</w:t>
      </w:r>
    </w:p>
    <w:p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4B7B4E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Знакомство с должностными обязанностями  в кредитной организации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Изучение кредитной работы  в организации, где осуществляется практика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Виды кредитов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Расчет процентов по кредиту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Кредитные операции. Оформление банковской документации при выдаче кредита. Составление графика погашения кредита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Оформление кредитных  договоров   с клиентами</w:t>
      </w:r>
    </w:p>
    <w:p w:rsidR="00851E2F" w:rsidRPr="00851E2F" w:rsidRDefault="00851E2F" w:rsidP="00851E2F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851E2F">
        <w:rPr>
          <w:bCs/>
          <w:sz w:val="28"/>
          <w:szCs w:val="28"/>
        </w:rPr>
        <w:t>Учет кредитных операций</w:t>
      </w:r>
    </w:p>
    <w:p w:rsidR="00851E2F" w:rsidRPr="00851E2F" w:rsidRDefault="00851E2F" w:rsidP="00851E2F">
      <w:pPr>
        <w:pStyle w:val="a5"/>
        <w:numPr>
          <w:ilvl w:val="0"/>
          <w:numId w:val="12"/>
        </w:numPr>
        <w:jc w:val="both"/>
        <w:rPr>
          <w:sz w:val="28"/>
          <w:szCs w:val="28"/>
        </w:rPr>
      </w:pPr>
      <w:r w:rsidRPr="00851E2F">
        <w:rPr>
          <w:bCs/>
          <w:sz w:val="28"/>
          <w:szCs w:val="28"/>
        </w:rPr>
        <w:t>Оформление документации, порядок ведение кредитного дела.</w:t>
      </w:r>
    </w:p>
    <w:p w:rsidR="004B7B4E" w:rsidRPr="00851E2F" w:rsidRDefault="004B7B4E" w:rsidP="00851E2F">
      <w:pPr>
        <w:jc w:val="both"/>
        <w:rPr>
          <w:sz w:val="28"/>
          <w:szCs w:val="28"/>
        </w:rPr>
      </w:pPr>
      <w:r w:rsidRPr="00851E2F">
        <w:rPr>
          <w:sz w:val="28"/>
          <w:szCs w:val="28"/>
        </w:rPr>
        <w:t>Заключение</w:t>
      </w:r>
    </w:p>
    <w:p w:rsidR="004B7B4E" w:rsidRPr="00743B77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  <w:r>
        <w:rPr>
          <w:sz w:val="28"/>
          <w:szCs w:val="28"/>
        </w:rPr>
        <w:t xml:space="preserve"> (не менее 5 источников)</w:t>
      </w:r>
    </w:p>
    <w:p w:rsidR="004B7B4E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4B7B4E" w:rsidRPr="005813F7" w:rsidRDefault="004B7B4E" w:rsidP="004B7B4E">
      <w:pPr>
        <w:jc w:val="both"/>
        <w:rPr>
          <w:sz w:val="16"/>
          <w:szCs w:val="16"/>
        </w:rPr>
      </w:pPr>
    </w:p>
    <w:p w:rsidR="004B7B4E" w:rsidRPr="00707279" w:rsidRDefault="004B7B4E" w:rsidP="004B7B4E">
      <w:pPr>
        <w:ind w:firstLine="709"/>
        <w:jc w:val="both"/>
        <w:rPr>
          <w:b/>
          <w:sz w:val="16"/>
          <w:szCs w:val="16"/>
        </w:rPr>
      </w:pPr>
      <w:r w:rsidRPr="00707279">
        <w:rPr>
          <w:rFonts w:eastAsiaTheme="minorHAnsi"/>
          <w:b/>
          <w:sz w:val="28"/>
          <w:szCs w:val="28"/>
          <w:lang w:eastAsia="en-US"/>
        </w:rPr>
        <w:t xml:space="preserve">Требования к оформлению отчёта по </w:t>
      </w:r>
      <w:r w:rsidRPr="00707279">
        <w:rPr>
          <w:b/>
          <w:sz w:val="28"/>
          <w:szCs w:val="28"/>
        </w:rPr>
        <w:t>производственной (по профилю специальности)</w:t>
      </w:r>
      <w:r w:rsidR="0058579F">
        <w:rPr>
          <w:b/>
          <w:sz w:val="28"/>
          <w:szCs w:val="28"/>
        </w:rPr>
        <w:t xml:space="preserve"> </w:t>
      </w:r>
      <w:r w:rsidRPr="00707279">
        <w:rPr>
          <w:b/>
          <w:bCs/>
          <w:sz w:val="28"/>
          <w:szCs w:val="28"/>
        </w:rPr>
        <w:t>практике</w:t>
      </w:r>
      <w:r w:rsidRPr="00707279">
        <w:rPr>
          <w:b/>
          <w:sz w:val="28"/>
          <w:szCs w:val="28"/>
        </w:rPr>
        <w:t>: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753398">
        <w:rPr>
          <w:b/>
          <w:sz w:val="28"/>
          <w:szCs w:val="28"/>
        </w:rPr>
        <w:t xml:space="preserve">Во </w:t>
      </w:r>
      <w:r>
        <w:rPr>
          <w:b/>
          <w:sz w:val="28"/>
          <w:szCs w:val="28"/>
        </w:rPr>
        <w:t>в</w:t>
      </w:r>
      <w:r w:rsidRPr="00753398">
        <w:rPr>
          <w:b/>
          <w:sz w:val="28"/>
          <w:szCs w:val="28"/>
        </w:rPr>
        <w:t>ведении</w:t>
      </w:r>
      <w:r w:rsidR="004E28D6">
        <w:rPr>
          <w:b/>
          <w:sz w:val="28"/>
          <w:szCs w:val="28"/>
        </w:rPr>
        <w:t xml:space="preserve"> </w:t>
      </w:r>
      <w:r w:rsidRPr="00753398">
        <w:rPr>
          <w:sz w:val="28"/>
          <w:szCs w:val="28"/>
        </w:rPr>
        <w:t>форм</w:t>
      </w:r>
      <w:r>
        <w:rPr>
          <w:sz w:val="28"/>
          <w:szCs w:val="28"/>
        </w:rPr>
        <w:t xml:space="preserve">улируются цели и задачи практики. 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A742AA">
        <w:rPr>
          <w:b/>
          <w:sz w:val="28"/>
          <w:szCs w:val="28"/>
        </w:rPr>
        <w:t>В основной части</w:t>
      </w:r>
      <w:r>
        <w:rPr>
          <w:sz w:val="28"/>
          <w:szCs w:val="28"/>
        </w:rPr>
        <w:t xml:space="preserve"> отчета раскрываются п.1-7 в соответствии со структурой отчёта.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В заключении</w:t>
      </w:r>
      <w:r w:rsidRPr="00753398">
        <w:rPr>
          <w:sz w:val="28"/>
          <w:szCs w:val="28"/>
        </w:rPr>
        <w:t xml:space="preserve"> к отчету необходимо изложить выводы </w:t>
      </w:r>
      <w:r>
        <w:rPr>
          <w:sz w:val="28"/>
          <w:szCs w:val="28"/>
        </w:rPr>
        <w:t>по результатам прохождения практики.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Приложения</w:t>
      </w:r>
      <w:r w:rsidRPr="00753398">
        <w:rPr>
          <w:sz w:val="28"/>
          <w:szCs w:val="28"/>
        </w:rPr>
        <w:t xml:space="preserve"> к отчету должны включают таблицы, </w:t>
      </w:r>
      <w:r>
        <w:rPr>
          <w:sz w:val="28"/>
          <w:szCs w:val="28"/>
        </w:rPr>
        <w:t xml:space="preserve">графики, образцы </w:t>
      </w:r>
      <w:r w:rsidRPr="00753398">
        <w:rPr>
          <w:sz w:val="28"/>
          <w:szCs w:val="28"/>
        </w:rPr>
        <w:t xml:space="preserve">документов, с которыми работал студент в </w:t>
      </w:r>
      <w:r>
        <w:rPr>
          <w:sz w:val="28"/>
          <w:szCs w:val="28"/>
        </w:rPr>
        <w:t xml:space="preserve">период преддипломной практики, </w:t>
      </w:r>
      <w:r w:rsidRPr="00753398">
        <w:rPr>
          <w:sz w:val="28"/>
          <w:szCs w:val="28"/>
        </w:rPr>
        <w:t>заполненные реальными или примерными</w:t>
      </w:r>
      <w:r>
        <w:rPr>
          <w:sz w:val="28"/>
          <w:szCs w:val="28"/>
        </w:rPr>
        <w:t xml:space="preserve"> показателями и использованные </w:t>
      </w:r>
      <w:r w:rsidRPr="00753398">
        <w:rPr>
          <w:sz w:val="28"/>
          <w:szCs w:val="28"/>
        </w:rPr>
        <w:t>им для анализа деятельности предприят</w:t>
      </w:r>
      <w:r>
        <w:rPr>
          <w:sz w:val="28"/>
          <w:szCs w:val="28"/>
        </w:rPr>
        <w:t xml:space="preserve">ия (учреждения, организации) - </w:t>
      </w:r>
      <w:r w:rsidRPr="00753398">
        <w:rPr>
          <w:sz w:val="28"/>
          <w:szCs w:val="28"/>
        </w:rPr>
        <w:t>базы практики.</w:t>
      </w:r>
    </w:p>
    <w:p w:rsidR="004B7B4E" w:rsidRPr="00753398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753398">
        <w:rPr>
          <w:sz w:val="28"/>
          <w:szCs w:val="28"/>
        </w:rPr>
        <w:t xml:space="preserve">бъем отчета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20-25 страниц компьютерного текста без учета </w:t>
      </w:r>
      <w:r>
        <w:rPr>
          <w:sz w:val="28"/>
          <w:szCs w:val="28"/>
        </w:rPr>
        <w:t xml:space="preserve">Приложений. Текст отчета </w:t>
      </w:r>
      <w:r w:rsidRPr="00753398">
        <w:rPr>
          <w:sz w:val="28"/>
          <w:szCs w:val="28"/>
        </w:rPr>
        <w:t>печатается шрифтом «Times</w:t>
      </w:r>
      <w:r w:rsidR="0058579F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New</w:t>
      </w:r>
      <w:r w:rsidR="0058579F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Roman» размером 14 через 1,5 интервал</w:t>
      </w:r>
      <w:r>
        <w:rPr>
          <w:sz w:val="28"/>
          <w:szCs w:val="28"/>
        </w:rPr>
        <w:t>. Формат бумаги А</w:t>
      </w:r>
      <w:r w:rsidRPr="00753398">
        <w:rPr>
          <w:sz w:val="28"/>
          <w:szCs w:val="28"/>
        </w:rPr>
        <w:t xml:space="preserve">4, поля сверху и снизу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 см, справа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1,5 см, </w:t>
      </w:r>
      <w:r>
        <w:rPr>
          <w:sz w:val="28"/>
          <w:szCs w:val="28"/>
        </w:rPr>
        <w:t>слева 3 см.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представляется в папке со скоросшивателем.</w:t>
      </w:r>
    </w:p>
    <w:p w:rsidR="004B7B4E" w:rsidRDefault="004B7B4E" w:rsidP="004B7B4E">
      <w:pPr>
        <w:tabs>
          <w:tab w:val="left" w:pos="5205"/>
        </w:tabs>
        <w:contextualSpacing/>
        <w:jc w:val="both"/>
        <w:rPr>
          <w:sz w:val="28"/>
          <w:szCs w:val="28"/>
        </w:rPr>
      </w:pPr>
    </w:p>
    <w:p w:rsidR="004B7B4E" w:rsidRPr="00707279" w:rsidRDefault="004B7B4E" w:rsidP="004B7B4E">
      <w:pPr>
        <w:ind w:firstLine="709"/>
        <w:jc w:val="both"/>
        <w:rPr>
          <w:b/>
          <w:sz w:val="16"/>
          <w:szCs w:val="16"/>
        </w:rPr>
      </w:pPr>
      <w:r w:rsidRPr="00B764F0">
        <w:rPr>
          <w:b/>
          <w:bCs/>
          <w:sz w:val="28"/>
          <w:szCs w:val="28"/>
        </w:rPr>
        <w:lastRenderedPageBreak/>
        <w:t xml:space="preserve">10. Формы текущего контроля успеваемости и промежуточной аттестации обучающихся по </w:t>
      </w:r>
      <w:r w:rsidRPr="00707279">
        <w:rPr>
          <w:b/>
          <w:bCs/>
          <w:sz w:val="28"/>
          <w:szCs w:val="28"/>
        </w:rPr>
        <w:t xml:space="preserve">итогам </w:t>
      </w:r>
      <w:r w:rsidRPr="00707279">
        <w:rPr>
          <w:b/>
          <w:sz w:val="28"/>
          <w:szCs w:val="28"/>
        </w:rPr>
        <w:t>производственной (по профилю специальности)</w:t>
      </w:r>
      <w:r w:rsidR="0058579F">
        <w:rPr>
          <w:b/>
          <w:sz w:val="28"/>
          <w:szCs w:val="28"/>
        </w:rPr>
        <w:t xml:space="preserve"> </w:t>
      </w:r>
      <w:r w:rsidRPr="00707279">
        <w:rPr>
          <w:b/>
          <w:bCs/>
          <w:sz w:val="28"/>
          <w:szCs w:val="28"/>
        </w:rPr>
        <w:t>практике</w:t>
      </w:r>
      <w:r w:rsidRPr="00707279">
        <w:rPr>
          <w:b/>
          <w:sz w:val="28"/>
          <w:szCs w:val="28"/>
        </w:rPr>
        <w:t>:</w:t>
      </w:r>
    </w:p>
    <w:p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4B7B4E" w:rsidRPr="00803FB5" w:rsidRDefault="004B7B4E" w:rsidP="004B7B4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4B7B4E" w:rsidRPr="00D81602" w:rsidRDefault="004B7B4E" w:rsidP="004B7B4E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B7B4E" w:rsidRPr="00E661B3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форме защиты отчёта по практике обучающимися.</w:t>
      </w:r>
    </w:p>
    <w:p w:rsidR="004B7B4E" w:rsidRDefault="004B7B4E" w:rsidP="004B7B4E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>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4E28D6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4B7B4E" w:rsidRPr="00C56931" w:rsidRDefault="004B7B4E" w:rsidP="004B7B4E">
      <w:pPr>
        <w:ind w:firstLine="709"/>
        <w:jc w:val="both"/>
        <w:rPr>
          <w:b/>
          <w:spacing w:val="-4"/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4B7B4E" w:rsidRPr="00C56931" w:rsidRDefault="004B7B4E" w:rsidP="004B7B4E">
      <w:pPr>
        <w:ind w:firstLine="567"/>
        <w:jc w:val="both"/>
        <w:rPr>
          <w:b/>
          <w:bCs/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4B7B4E" w:rsidRPr="00C56931" w:rsidRDefault="004B7B4E" w:rsidP="004B7B4E">
      <w:pPr>
        <w:ind w:firstLine="709"/>
        <w:jc w:val="both"/>
      </w:pPr>
    </w:p>
    <w:p w:rsidR="00807B0E" w:rsidRDefault="004B7B4E" w:rsidP="004B7B4E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="0025222D" w:rsidRPr="004B7B4E">
        <w:rPr>
          <w:b/>
          <w:sz w:val="28"/>
          <w:szCs w:val="28"/>
        </w:rPr>
        <w:t>производственной (по профилю специальности)</w:t>
      </w:r>
      <w:r w:rsidR="0058579F">
        <w:rPr>
          <w:b/>
          <w:sz w:val="28"/>
          <w:szCs w:val="28"/>
        </w:rPr>
        <w:t xml:space="preserve"> </w:t>
      </w:r>
      <w:r w:rsidRPr="004948DE">
        <w:rPr>
          <w:b/>
          <w:bCs/>
          <w:sz w:val="28"/>
          <w:szCs w:val="28"/>
        </w:rPr>
        <w:t>практик</w:t>
      </w:r>
      <w:r>
        <w:rPr>
          <w:b/>
          <w:bCs/>
          <w:sz w:val="28"/>
          <w:szCs w:val="28"/>
        </w:rPr>
        <w:t>и</w:t>
      </w:r>
    </w:p>
    <w:p w:rsidR="00707279" w:rsidRDefault="00707279" w:rsidP="00B93DEB">
      <w:pPr>
        <w:jc w:val="both"/>
        <w:rPr>
          <w:i/>
          <w:sz w:val="28"/>
        </w:rPr>
      </w:pPr>
    </w:p>
    <w:p w:rsidR="0032592F" w:rsidRPr="00DA3E9B" w:rsidRDefault="0032592F" w:rsidP="0032592F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Банковское дело : учебник / ред. Е.Ф. Жукова, Н.Д. Эриашвили. - 3-е изд., перераб. и доп. - Москва :Юнити-Дана, 2015. - 654 с. - Библиогр. в кн. - ISBN 978-5-238-01454-8 ; То же [Электронный ресурс]. - URL: </w:t>
      </w:r>
      <w:hyperlink r:id="rId9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http://biblioclub.ru/index.php?page=book&amp;id=114529</w:t>
        </w:r>
      </w:hyperlink>
      <w:r w:rsidRPr="00DA3E9B">
        <w:rPr>
          <w:sz w:val="28"/>
          <w:szCs w:val="28"/>
        </w:rPr>
        <w:t> </w:t>
      </w:r>
    </w:p>
    <w:p w:rsidR="0032592F" w:rsidRPr="00DA3E9B" w:rsidRDefault="0032592F" w:rsidP="0032592F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rStyle w:val="a7"/>
          <w:color w:val="auto"/>
          <w:sz w:val="28"/>
          <w:szCs w:val="28"/>
          <w:u w:val="none"/>
        </w:rPr>
      </w:pPr>
      <w:r w:rsidRPr="00DA3E9B">
        <w:rPr>
          <w:sz w:val="28"/>
          <w:szCs w:val="28"/>
        </w:rPr>
        <w:t xml:space="preserve">Кабанова, О.В. Банковское дело : учебное пособие / О.В. Кабанова ; Министерство образования и науки Российской Федерации, Федеральное государственное автономное образовательное учреждение </w:t>
      </w:r>
      <w:r w:rsidRPr="00DA3E9B">
        <w:rPr>
          <w:sz w:val="28"/>
          <w:szCs w:val="28"/>
        </w:rPr>
        <w:lastRenderedPageBreak/>
        <w:t>высшего профессионального образования «Северо-Кавказский федеральный университет». - Ставрополь : СКФУ, 2016. - 177 с. : ил. - Библиогр. в кн. ;</w:t>
      </w:r>
      <w:r>
        <w:rPr>
          <w:sz w:val="28"/>
          <w:szCs w:val="28"/>
        </w:rPr>
        <w:t>[Электронный ресурс]. -</w:t>
      </w:r>
      <w:r w:rsidRPr="00DA3E9B">
        <w:rPr>
          <w:sz w:val="28"/>
          <w:szCs w:val="28"/>
        </w:rPr>
        <w:t>URL: </w:t>
      </w:r>
      <w:hyperlink r:id="rId10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http://biblioclub.ru/index.php?page=book&amp;id=459062</w:t>
        </w:r>
      </w:hyperlink>
    </w:p>
    <w:p w:rsidR="0032592F" w:rsidRPr="00DA3E9B" w:rsidRDefault="0032592F" w:rsidP="0032592F">
      <w:pPr>
        <w:ind w:firstLine="709"/>
        <w:jc w:val="both"/>
        <w:rPr>
          <w:i/>
          <w:sz w:val="28"/>
        </w:rPr>
      </w:pPr>
    </w:p>
    <w:p w:rsidR="0032592F" w:rsidRPr="00326676" w:rsidRDefault="0032592F" w:rsidP="0032592F">
      <w:pPr>
        <w:spacing w:after="160" w:line="259" w:lineRule="auto"/>
        <w:ind w:firstLine="708"/>
        <w:rPr>
          <w:rStyle w:val="a7"/>
          <w:i/>
          <w:color w:val="auto"/>
          <w:sz w:val="28"/>
          <w:u w:val="none"/>
        </w:rPr>
      </w:pPr>
      <w:r>
        <w:rPr>
          <w:i/>
          <w:sz w:val="28"/>
        </w:rPr>
        <w:t xml:space="preserve">б) </w:t>
      </w:r>
      <w:r w:rsidRPr="00DA3E9B">
        <w:rPr>
          <w:i/>
          <w:sz w:val="28"/>
        </w:rPr>
        <w:t>Дополнительные источники:</w:t>
      </w:r>
    </w:p>
    <w:p w:rsidR="0032592F" w:rsidRPr="00DA3E9B" w:rsidRDefault="0032592F" w:rsidP="0032592F">
      <w:pPr>
        <w:pStyle w:val="a5"/>
        <w:numPr>
          <w:ilvl w:val="0"/>
          <w:numId w:val="7"/>
        </w:numPr>
        <w:ind w:left="0" w:firstLine="709"/>
        <w:jc w:val="both"/>
        <w:rPr>
          <w:iCs/>
          <w:sz w:val="28"/>
          <w:szCs w:val="28"/>
          <w:shd w:val="clear" w:color="auto" w:fill="FFFFFF"/>
        </w:rPr>
      </w:pPr>
      <w:r w:rsidRPr="00DA3E9B">
        <w:rPr>
          <w:sz w:val="28"/>
          <w:szCs w:val="28"/>
        </w:rPr>
        <w:t>Банковское дело : учебник / Н.Н. Наточеева, Ю.А. Ровенский, Е.А. Звонова и др. ; под ред. Н.Н. Наточеевой. - Москва : Издательско-торговая корпорация «Дашков и К°», 2016. - 272 с. : ил. - (Учебные издания для бакалавров). - ISBN 978-5-394-02591-4 ; [Электронный ресурс]. - URL: </w:t>
      </w:r>
      <w:hyperlink r:id="rId11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http://biblioclub.ru/index.php?page=book&amp;id=453872</w:t>
        </w:r>
      </w:hyperlink>
    </w:p>
    <w:p w:rsidR="0032592F" w:rsidRPr="002A55FD" w:rsidRDefault="0032592F" w:rsidP="0032592F">
      <w:pPr>
        <w:pStyle w:val="a5"/>
        <w:numPr>
          <w:ilvl w:val="0"/>
          <w:numId w:val="7"/>
        </w:numPr>
        <w:spacing w:after="200" w:line="276" w:lineRule="auto"/>
        <w:ind w:left="0" w:firstLine="0"/>
        <w:contextualSpacing/>
        <w:jc w:val="both"/>
        <w:rPr>
          <w:rStyle w:val="a7"/>
          <w:color w:val="auto"/>
          <w:sz w:val="28"/>
          <w:szCs w:val="28"/>
          <w:u w:val="none"/>
        </w:rPr>
      </w:pPr>
      <w:r w:rsidRPr="00DA3E9B">
        <w:rPr>
          <w:sz w:val="28"/>
          <w:szCs w:val="28"/>
        </w:rPr>
        <w:t>Компьютеризация банковских операций : учебное пособие / ред. Г.А. Титоренко. - 2-е изд., перераб. и доп. - Москва :Юнити-Дана, 2015. - 205 с. : ил., табл., схемы - ISBN 978-5-238-01339-8 ; [Электронный ресурс]. - URL: </w:t>
      </w:r>
      <w:hyperlink r:id="rId12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http://biblioclub.ru/index.php?page=book&amp;id=115314</w:t>
        </w:r>
      </w:hyperlink>
    </w:p>
    <w:p w:rsidR="0032592F" w:rsidRPr="00DA3E9B" w:rsidRDefault="0032592F" w:rsidP="0032592F">
      <w:pPr>
        <w:pStyle w:val="a5"/>
        <w:ind w:left="709"/>
        <w:jc w:val="both"/>
        <w:rPr>
          <w:sz w:val="28"/>
          <w:szCs w:val="28"/>
        </w:rPr>
      </w:pPr>
    </w:p>
    <w:p w:rsidR="0032592F" w:rsidRPr="0032592F" w:rsidRDefault="00DA3E9B" w:rsidP="0032592F">
      <w:pPr>
        <w:spacing w:after="160" w:line="259" w:lineRule="auto"/>
        <w:ind w:firstLine="708"/>
        <w:jc w:val="both"/>
        <w:rPr>
          <w:sz w:val="28"/>
          <w:szCs w:val="28"/>
        </w:rPr>
      </w:pPr>
      <w:r w:rsidRPr="00DA3E9B">
        <w:rPr>
          <w:i/>
          <w:sz w:val="28"/>
          <w:szCs w:val="28"/>
        </w:rPr>
        <w:t>Интернет-ресурсы: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6814"/>
      </w:tblGrid>
      <w:tr w:rsidR="0032592F" w:rsidRPr="00661464" w:rsidTr="00937FA6">
        <w:trPr>
          <w:trHeight w:val="359"/>
        </w:trPr>
        <w:tc>
          <w:tcPr>
            <w:tcW w:w="3026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biblioclub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32592F" w:rsidRPr="00661464" w:rsidTr="00937FA6">
        <w:trPr>
          <w:trHeight w:val="359"/>
        </w:trPr>
        <w:tc>
          <w:tcPr>
            <w:tcW w:w="3026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elibrary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32592F" w:rsidRPr="00661464" w:rsidTr="00937FA6">
        <w:trPr>
          <w:trHeight w:val="359"/>
        </w:trPr>
        <w:tc>
          <w:tcPr>
            <w:tcW w:w="3026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814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32592F" w:rsidRPr="00661464" w:rsidTr="00937FA6">
        <w:trPr>
          <w:trHeight w:val="359"/>
        </w:trPr>
        <w:tc>
          <w:tcPr>
            <w:tcW w:w="3026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www.nalog.ru</w:t>
            </w:r>
          </w:p>
        </w:tc>
        <w:tc>
          <w:tcPr>
            <w:tcW w:w="6814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Федеральная  налоговая служба</w:t>
            </w:r>
          </w:p>
        </w:tc>
      </w:tr>
      <w:tr w:rsidR="0032592F" w:rsidRPr="00661464" w:rsidTr="00937FA6">
        <w:trPr>
          <w:trHeight w:val="359"/>
        </w:trPr>
        <w:tc>
          <w:tcPr>
            <w:tcW w:w="3026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www.cbr.ru</w:t>
            </w:r>
          </w:p>
        </w:tc>
        <w:tc>
          <w:tcPr>
            <w:tcW w:w="6814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Центральный банк РФ</w:t>
            </w:r>
          </w:p>
        </w:tc>
      </w:tr>
      <w:tr w:rsidR="0032592F" w:rsidRPr="00661464" w:rsidTr="00937FA6">
        <w:trPr>
          <w:trHeight w:val="377"/>
        </w:trPr>
        <w:tc>
          <w:tcPr>
            <w:tcW w:w="3026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www.minfin.ru</w:t>
            </w:r>
          </w:p>
        </w:tc>
        <w:tc>
          <w:tcPr>
            <w:tcW w:w="6814" w:type="dxa"/>
          </w:tcPr>
          <w:p w:rsidR="0032592F" w:rsidRPr="00661464" w:rsidRDefault="0032592F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Министерство финансов РФ</w:t>
            </w:r>
          </w:p>
        </w:tc>
      </w:tr>
    </w:tbl>
    <w:p w:rsidR="00DA3E9B" w:rsidRPr="0032592F" w:rsidRDefault="00DA3E9B" w:rsidP="0032592F">
      <w:pPr>
        <w:spacing w:after="200" w:line="276" w:lineRule="auto"/>
        <w:contextualSpacing/>
        <w:jc w:val="both"/>
        <w:rPr>
          <w:rStyle w:val="a7"/>
          <w:color w:val="auto"/>
          <w:sz w:val="28"/>
          <w:szCs w:val="28"/>
          <w:u w:val="none"/>
        </w:rPr>
      </w:pPr>
    </w:p>
    <w:p w:rsidR="0025222D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>
        <w:rPr>
          <w:b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25222D" w:rsidRPr="00C53A55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>В процессе прохождения практики</w:t>
      </w:r>
      <w:r w:rsidR="001E4B5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 xml:space="preserve">обучающиеся </w:t>
      </w:r>
      <w:r w:rsidRPr="00E13245">
        <w:rPr>
          <w:bCs/>
          <w:sz w:val="28"/>
          <w:szCs w:val="28"/>
        </w:rPr>
        <w:t>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5222D" w:rsidRPr="00857043" w:rsidRDefault="0025222D" w:rsidP="0025222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35AAF">
        <w:rPr>
          <w:sz w:val="28"/>
          <w:szCs w:val="28"/>
        </w:rPr>
        <w:t>Пакет</w:t>
      </w:r>
      <w:r w:rsidR="004E28D6" w:rsidRPr="00857043">
        <w:rPr>
          <w:sz w:val="28"/>
          <w:szCs w:val="28"/>
        </w:rPr>
        <w:t xml:space="preserve"> </w:t>
      </w:r>
      <w:r w:rsidRPr="00735AAF">
        <w:rPr>
          <w:sz w:val="28"/>
          <w:szCs w:val="28"/>
        </w:rPr>
        <w:t>программ</w:t>
      </w:r>
      <w:r w:rsidR="004E28D6" w:rsidRPr="00857043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Microsoft</w:t>
      </w:r>
      <w:r w:rsidR="0058579F" w:rsidRPr="00857043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Office</w:t>
      </w:r>
      <w:r w:rsidRPr="00857043">
        <w:rPr>
          <w:sz w:val="28"/>
          <w:szCs w:val="28"/>
        </w:rPr>
        <w:t>, 1</w:t>
      </w:r>
      <w:r w:rsidRPr="00735AAF">
        <w:rPr>
          <w:sz w:val="28"/>
          <w:szCs w:val="28"/>
        </w:rPr>
        <w:t>С</w:t>
      </w:r>
      <w:r w:rsidRPr="00857043">
        <w:rPr>
          <w:sz w:val="28"/>
          <w:szCs w:val="28"/>
        </w:rPr>
        <w:t>-</w:t>
      </w:r>
      <w:r w:rsidRPr="00735AAF">
        <w:rPr>
          <w:sz w:val="28"/>
          <w:szCs w:val="28"/>
        </w:rPr>
        <w:t>Бухгалтерия</w:t>
      </w:r>
      <w:r w:rsidRPr="00857043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Microsoft</w:t>
      </w:r>
      <w:r w:rsidR="0058579F" w:rsidRPr="00857043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Project</w:t>
      </w:r>
      <w:r w:rsidRPr="00857043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Google</w:t>
      </w:r>
      <w:r w:rsidRPr="00857043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Opera</w:t>
      </w:r>
      <w:r w:rsidRPr="00857043">
        <w:rPr>
          <w:sz w:val="28"/>
          <w:szCs w:val="28"/>
        </w:rPr>
        <w:t>.</w:t>
      </w:r>
    </w:p>
    <w:p w:rsidR="0025222D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lastRenderedPageBreak/>
        <w:t>http://</w:t>
      </w:r>
      <w:hyperlink r:id="rId13" w:history="1">
        <w:r w:rsidRPr="00735AAF">
          <w:rPr>
            <w:rStyle w:val="a7"/>
            <w:bCs/>
            <w:sz w:val="28"/>
            <w:szCs w:val="28"/>
          </w:rPr>
          <w:t>www.consultant.ru</w:t>
        </w:r>
      </w:hyperlink>
      <w:r>
        <w:rPr>
          <w:bCs/>
          <w:sz w:val="28"/>
          <w:szCs w:val="28"/>
        </w:rPr>
        <w:t xml:space="preserve"> - </w:t>
      </w:r>
      <w:r w:rsidRPr="00735AAF">
        <w:rPr>
          <w:bCs/>
          <w:sz w:val="28"/>
          <w:szCs w:val="28"/>
        </w:rPr>
        <w:t>справочная правовая система «Консультант</w:t>
      </w:r>
      <w:r w:rsidR="0058579F">
        <w:rPr>
          <w:bCs/>
          <w:sz w:val="28"/>
          <w:szCs w:val="28"/>
        </w:rPr>
        <w:t xml:space="preserve"> </w:t>
      </w:r>
      <w:r w:rsidRPr="00735AAF">
        <w:rPr>
          <w:bCs/>
          <w:sz w:val="28"/>
          <w:szCs w:val="28"/>
        </w:rPr>
        <w:t>Плюс»</w:t>
      </w:r>
    </w:p>
    <w:p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4" w:history="1">
        <w:r w:rsidRPr="00735AAF">
          <w:rPr>
            <w:rStyle w:val="a7"/>
            <w:bCs/>
            <w:sz w:val="28"/>
            <w:szCs w:val="28"/>
          </w:rPr>
          <w:t>www.garant.ru</w:t>
        </w:r>
      </w:hyperlink>
      <w:r>
        <w:rPr>
          <w:bCs/>
          <w:sz w:val="28"/>
          <w:szCs w:val="28"/>
        </w:rPr>
        <w:t>-</w:t>
      </w:r>
      <w:r w:rsidRPr="00735AAF">
        <w:rPr>
          <w:bCs/>
          <w:sz w:val="28"/>
          <w:szCs w:val="28"/>
        </w:rPr>
        <w:t xml:space="preserve"> Информационно-правовой портал «ГАРАНТ.РУ» </w:t>
      </w:r>
    </w:p>
    <w:p w:rsidR="0025222D" w:rsidRPr="00C53A55" w:rsidRDefault="0025222D" w:rsidP="0025222D">
      <w:pPr>
        <w:rPr>
          <w:bCs/>
        </w:rPr>
      </w:pPr>
    </w:p>
    <w:p w:rsidR="0025222D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58579F">
        <w:rPr>
          <w:b/>
          <w:sz w:val="28"/>
          <w:szCs w:val="28"/>
        </w:rPr>
        <w:t xml:space="preserve"> </w:t>
      </w:r>
      <w:r w:rsidRPr="00F07336">
        <w:rPr>
          <w:b/>
          <w:bCs/>
          <w:sz w:val="28"/>
          <w:szCs w:val="28"/>
        </w:rPr>
        <w:t>практики</w:t>
      </w:r>
    </w:p>
    <w:p w:rsidR="0025222D" w:rsidRPr="00344176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Реализация программы практики предполагает наличия учебного кабинета, компьютерного класса.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Оборудование учебного кабинета: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Посадочные места по количеству обучающихся;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Рабочее место преподавателя;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Комплект электронных презентаций;</w:t>
      </w:r>
    </w:p>
    <w:p w:rsidR="0025222D" w:rsidRPr="00242251" w:rsidRDefault="0025222D" w:rsidP="0025222D">
      <w:pPr>
        <w:ind w:firstLine="709"/>
        <w:rPr>
          <w:sz w:val="28"/>
          <w:szCs w:val="28"/>
        </w:rPr>
      </w:pPr>
      <w:r w:rsidRPr="00661464">
        <w:rPr>
          <w:sz w:val="28"/>
          <w:szCs w:val="28"/>
        </w:rPr>
        <w:t>- Комплект учебно - методической документации, методические пособия.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Технические средства обучения:</w:t>
      </w: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Компьютеры, принтер, сканер, проектор</w:t>
      </w:r>
      <w:r>
        <w:rPr>
          <w:sz w:val="28"/>
          <w:szCs w:val="28"/>
        </w:rPr>
        <w:t>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Программное обеспечение общего и специального назначения: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Табличный редактор MS Excel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- 1C: бухгалтерия. Пакет прикладных программ для решения задач по</w:t>
      </w:r>
    </w:p>
    <w:p w:rsidR="0025222D" w:rsidRPr="00661464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Налогоплательщик. Пакет прикладных</w:t>
      </w:r>
      <w:r>
        <w:rPr>
          <w:sz w:val="28"/>
          <w:szCs w:val="28"/>
        </w:rPr>
        <w:t xml:space="preserve"> программ для решения задач по </w:t>
      </w: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Программный продукт - система «Клиент-банк»</w:t>
      </w:r>
      <w:r>
        <w:rPr>
          <w:sz w:val="28"/>
          <w:szCs w:val="28"/>
        </w:rPr>
        <w:t>.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242251">
        <w:rPr>
          <w:i/>
          <w:sz w:val="28"/>
          <w:szCs w:val="28"/>
        </w:rPr>
        <w:t>Оборудование и техническое оснащение рабочих мест:</w:t>
      </w:r>
      <w:r w:rsidRPr="00661464">
        <w:rPr>
          <w:sz w:val="28"/>
          <w:szCs w:val="28"/>
        </w:rPr>
        <w:t xml:space="preserve"> компьютеры, </w:t>
      </w:r>
    </w:p>
    <w:p w:rsidR="0025222D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принтер, сканер, проектор, программное обе</w:t>
      </w:r>
      <w:r>
        <w:rPr>
          <w:sz w:val="28"/>
          <w:szCs w:val="28"/>
        </w:rPr>
        <w:t>спечение общего и специального назначения.</w:t>
      </w:r>
    </w:p>
    <w:p w:rsidR="00DD3799" w:rsidRPr="0025222D" w:rsidRDefault="00DD3799" w:rsidP="0025222D">
      <w:pPr>
        <w:spacing w:after="160" w:line="259" w:lineRule="auto"/>
        <w:rPr>
          <w:sz w:val="28"/>
        </w:rPr>
      </w:pPr>
      <w:r w:rsidRPr="0025222D">
        <w:rPr>
          <w:sz w:val="28"/>
        </w:rPr>
        <w:br w:type="page"/>
      </w:r>
    </w:p>
    <w:p w:rsidR="0025222D" w:rsidRDefault="0058545B" w:rsidP="0025222D">
      <w:pPr>
        <w:tabs>
          <w:tab w:val="left" w:pos="1134"/>
          <w:tab w:val="right" w:leader="underscore" w:pos="9639"/>
        </w:tabs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34075" cy="8153400"/>
            <wp:effectExtent l="0" t="0" r="0" b="0"/>
            <wp:docPr id="4" name="Рисунок 4" descr="C:\Users\olga.kuryljova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5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22D" w:rsidRDefault="0025222D" w:rsidP="0025222D">
      <w:pPr>
        <w:tabs>
          <w:tab w:val="left" w:pos="1134"/>
          <w:tab w:val="right" w:leader="underscore" w:pos="9639"/>
        </w:tabs>
      </w:pP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25222D" w:rsidRDefault="0025222D" w:rsidP="0058545B">
      <w:pPr>
        <w:rPr>
          <w:i/>
          <w:iCs/>
          <w:sz w:val="22"/>
        </w:rPr>
      </w:pPr>
    </w:p>
    <w:p w:rsidR="0058545B" w:rsidRDefault="0058545B" w:rsidP="0058545B">
      <w:pPr>
        <w:rPr>
          <w:b/>
          <w:sz w:val="28"/>
          <w:szCs w:val="28"/>
        </w:rPr>
      </w:pPr>
    </w:p>
    <w:p w:rsidR="0025222D" w:rsidRPr="00BC4580" w:rsidRDefault="0025222D" w:rsidP="00983A53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25222D" w:rsidRPr="00BC4580" w:rsidRDefault="0025222D" w:rsidP="0025222D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25222D" w:rsidRPr="00BC4580" w:rsidRDefault="0025222D" w:rsidP="0025222D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25222D" w:rsidRPr="00BC4580" w:rsidTr="00045129">
        <w:tc>
          <w:tcPr>
            <w:tcW w:w="10421" w:type="dxa"/>
            <w:gridSpan w:val="2"/>
            <w:shd w:val="clear" w:color="auto" w:fill="auto"/>
          </w:tcPr>
          <w:p w:rsidR="0025222D" w:rsidRPr="00BC4580" w:rsidRDefault="0025222D" w:rsidP="0004512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25222D" w:rsidRPr="00BC4580" w:rsidTr="00045129">
        <w:tc>
          <w:tcPr>
            <w:tcW w:w="5070" w:type="dxa"/>
            <w:shd w:val="clear" w:color="auto" w:fill="auto"/>
          </w:tcPr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</w:tc>
      </w:tr>
      <w:tr w:rsidR="0025222D" w:rsidRPr="00BC4580" w:rsidTr="00045129">
        <w:tc>
          <w:tcPr>
            <w:tcW w:w="10421" w:type="dxa"/>
            <w:gridSpan w:val="2"/>
            <w:shd w:val="clear" w:color="auto" w:fill="auto"/>
          </w:tcPr>
          <w:p w:rsidR="0025222D" w:rsidRPr="00BC4580" w:rsidRDefault="0025222D" w:rsidP="0004512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25222D" w:rsidRPr="00BC4580" w:rsidRDefault="0025222D" w:rsidP="00045129">
            <w:pPr>
              <w:rPr>
                <w:szCs w:val="28"/>
              </w:rPr>
            </w:pPr>
          </w:p>
          <w:p w:rsidR="0025222D" w:rsidRPr="00BC4580" w:rsidRDefault="0025222D" w:rsidP="0004512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25222D" w:rsidRPr="00BC4580" w:rsidRDefault="0025222D" w:rsidP="00045129">
            <w:pPr>
              <w:rPr>
                <w:szCs w:val="28"/>
              </w:rPr>
            </w:pPr>
          </w:p>
        </w:tc>
      </w:tr>
    </w:tbl>
    <w:p w:rsidR="0025222D" w:rsidRPr="00BC4580" w:rsidRDefault="0025222D" w:rsidP="0025222D">
      <w:pPr>
        <w:rPr>
          <w:sz w:val="32"/>
        </w:rPr>
      </w:pPr>
    </w:p>
    <w:p w:rsidR="002B38E6" w:rsidRDefault="002B38E6" w:rsidP="0025222D">
      <w:pPr>
        <w:ind w:firstLine="567"/>
        <w:jc w:val="right"/>
        <w:rPr>
          <w:sz w:val="28"/>
          <w:szCs w:val="28"/>
        </w:rPr>
      </w:pPr>
    </w:p>
    <w:sectPr w:rsidR="002B38E6" w:rsidSect="00620108">
      <w:footerReference w:type="default" r:id="rId16"/>
      <w:footerReference w:type="firs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5658" w:rsidRDefault="00E75658" w:rsidP="000E37D4">
      <w:r>
        <w:separator/>
      </w:r>
    </w:p>
  </w:endnote>
  <w:endnote w:type="continuationSeparator" w:id="0">
    <w:p w:rsidR="00E75658" w:rsidRDefault="00E75658" w:rsidP="000E37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04525993"/>
      <w:docPartObj>
        <w:docPartGallery w:val="Page Numbers (Bottom of Page)"/>
        <w:docPartUnique/>
      </w:docPartObj>
    </w:sdtPr>
    <w:sdtEndPr/>
    <w:sdtContent>
      <w:p w:rsidR="00620108" w:rsidRDefault="00D93FAF">
        <w:pPr>
          <w:pStyle w:val="ab"/>
          <w:jc w:val="center"/>
        </w:pPr>
        <w:r>
          <w:fldChar w:fldCharType="begin"/>
        </w:r>
        <w:r w:rsidR="00620108">
          <w:instrText>PAGE   \* MERGEFORMAT</w:instrText>
        </w:r>
        <w:r>
          <w:fldChar w:fldCharType="separate"/>
        </w:r>
        <w:r w:rsidR="00D97F8D">
          <w:rPr>
            <w:noProof/>
          </w:rPr>
          <w:t>2</w:t>
        </w:r>
        <w:r>
          <w:fldChar w:fldCharType="end"/>
        </w:r>
      </w:p>
    </w:sdtContent>
  </w:sdt>
  <w:p w:rsidR="009D13A5" w:rsidRDefault="009D13A5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0108" w:rsidRDefault="00620108">
    <w:pPr>
      <w:pStyle w:val="ab"/>
      <w:jc w:val="center"/>
    </w:pPr>
  </w:p>
  <w:p w:rsidR="00620108" w:rsidRDefault="0062010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5658" w:rsidRDefault="00E75658" w:rsidP="000E37D4">
      <w:r>
        <w:separator/>
      </w:r>
    </w:p>
  </w:footnote>
  <w:footnote w:type="continuationSeparator" w:id="0">
    <w:p w:rsidR="00E75658" w:rsidRDefault="00E75658" w:rsidP="000E37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914970"/>
    <w:multiLevelType w:val="hybridMultilevel"/>
    <w:tmpl w:val="1C2ADE1E"/>
    <w:lvl w:ilvl="0" w:tplc="64E2C884">
      <w:start w:val="1"/>
      <w:numFmt w:val="decimal"/>
      <w:lvlText w:val="%1."/>
      <w:lvlJc w:val="left"/>
      <w:pPr>
        <w:ind w:left="2025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>
    <w:nsid w:val="02F47CD7"/>
    <w:multiLevelType w:val="hybridMultilevel"/>
    <w:tmpl w:val="D5A0D7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4DB4A41"/>
    <w:multiLevelType w:val="hybridMultilevel"/>
    <w:tmpl w:val="EC0043E2"/>
    <w:lvl w:ilvl="0" w:tplc="A8987966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6E03304"/>
    <w:multiLevelType w:val="hybridMultilevel"/>
    <w:tmpl w:val="A670B2FA"/>
    <w:lvl w:ilvl="0" w:tplc="CB38E1E0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F06A96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7">
    <w:nsid w:val="359C6B42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AFA4A1E"/>
    <w:multiLevelType w:val="hybridMultilevel"/>
    <w:tmpl w:val="5064A5C6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A3D2E96"/>
    <w:multiLevelType w:val="hybridMultilevel"/>
    <w:tmpl w:val="EFB0F1AE"/>
    <w:lvl w:ilvl="0" w:tplc="5F98C09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0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11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12">
    <w:nsid w:val="777E69F9"/>
    <w:multiLevelType w:val="hybridMultilevel"/>
    <w:tmpl w:val="6C8C9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8"/>
  </w:num>
  <w:num w:numId="4">
    <w:abstractNumId w:val="11"/>
  </w:num>
  <w:num w:numId="5">
    <w:abstractNumId w:val="6"/>
  </w:num>
  <w:num w:numId="6">
    <w:abstractNumId w:val="7"/>
  </w:num>
  <w:num w:numId="7">
    <w:abstractNumId w:val="3"/>
  </w:num>
  <w:num w:numId="8">
    <w:abstractNumId w:val="0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9"/>
  </w:num>
  <w:num w:numId="12">
    <w:abstractNumId w:val="2"/>
  </w:num>
  <w:num w:numId="13">
    <w:abstractNumId w:val="5"/>
  </w:num>
  <w:num w:numId="14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2BA7"/>
    <w:rsid w:val="00006A18"/>
    <w:rsid w:val="000146AA"/>
    <w:rsid w:val="000330FA"/>
    <w:rsid w:val="000352DD"/>
    <w:rsid w:val="000375CD"/>
    <w:rsid w:val="000D4E8A"/>
    <w:rsid w:val="000D6A46"/>
    <w:rsid w:val="000E37D4"/>
    <w:rsid w:val="00134CFB"/>
    <w:rsid w:val="00136567"/>
    <w:rsid w:val="00142B3A"/>
    <w:rsid w:val="001A1EA9"/>
    <w:rsid w:val="001E4B54"/>
    <w:rsid w:val="001F499F"/>
    <w:rsid w:val="00211D5C"/>
    <w:rsid w:val="00216A34"/>
    <w:rsid w:val="00245A24"/>
    <w:rsid w:val="0025222D"/>
    <w:rsid w:val="00280529"/>
    <w:rsid w:val="002A55FD"/>
    <w:rsid w:val="002B38E6"/>
    <w:rsid w:val="002C06EE"/>
    <w:rsid w:val="00320905"/>
    <w:rsid w:val="0032592F"/>
    <w:rsid w:val="00342EA0"/>
    <w:rsid w:val="003638E7"/>
    <w:rsid w:val="00377C30"/>
    <w:rsid w:val="003A40AC"/>
    <w:rsid w:val="003F6183"/>
    <w:rsid w:val="003F643E"/>
    <w:rsid w:val="004222CD"/>
    <w:rsid w:val="00443F59"/>
    <w:rsid w:val="004B7B4E"/>
    <w:rsid w:val="004D0ADC"/>
    <w:rsid w:val="004E28D6"/>
    <w:rsid w:val="0052437F"/>
    <w:rsid w:val="005419CB"/>
    <w:rsid w:val="0058545B"/>
    <w:rsid w:val="0058579F"/>
    <w:rsid w:val="00587A4D"/>
    <w:rsid w:val="005961CB"/>
    <w:rsid w:val="005D2F72"/>
    <w:rsid w:val="005E0124"/>
    <w:rsid w:val="005E5F69"/>
    <w:rsid w:val="00620108"/>
    <w:rsid w:val="00663D6F"/>
    <w:rsid w:val="00676FD8"/>
    <w:rsid w:val="00687F54"/>
    <w:rsid w:val="006D4BE6"/>
    <w:rsid w:val="006E3DA6"/>
    <w:rsid w:val="006F094C"/>
    <w:rsid w:val="00707279"/>
    <w:rsid w:val="00710B2A"/>
    <w:rsid w:val="00736B79"/>
    <w:rsid w:val="007746FD"/>
    <w:rsid w:val="00776042"/>
    <w:rsid w:val="007D6D90"/>
    <w:rsid w:val="00803100"/>
    <w:rsid w:val="00807B0E"/>
    <w:rsid w:val="00851E2F"/>
    <w:rsid w:val="00857043"/>
    <w:rsid w:val="008613FC"/>
    <w:rsid w:val="00884B4B"/>
    <w:rsid w:val="008876B4"/>
    <w:rsid w:val="008A3829"/>
    <w:rsid w:val="008C2BA7"/>
    <w:rsid w:val="008C5395"/>
    <w:rsid w:val="008E4278"/>
    <w:rsid w:val="0091060F"/>
    <w:rsid w:val="00925564"/>
    <w:rsid w:val="00927D62"/>
    <w:rsid w:val="00983A53"/>
    <w:rsid w:val="009D13A5"/>
    <w:rsid w:val="00A07365"/>
    <w:rsid w:val="00A1043C"/>
    <w:rsid w:val="00A409D5"/>
    <w:rsid w:val="00AB0573"/>
    <w:rsid w:val="00B116EF"/>
    <w:rsid w:val="00B12189"/>
    <w:rsid w:val="00B318F3"/>
    <w:rsid w:val="00B40C81"/>
    <w:rsid w:val="00B60B2B"/>
    <w:rsid w:val="00B718A0"/>
    <w:rsid w:val="00B93DEB"/>
    <w:rsid w:val="00BA0512"/>
    <w:rsid w:val="00BE040F"/>
    <w:rsid w:val="00C00214"/>
    <w:rsid w:val="00C12E16"/>
    <w:rsid w:val="00C14CF5"/>
    <w:rsid w:val="00C2581E"/>
    <w:rsid w:val="00C25919"/>
    <w:rsid w:val="00C33E13"/>
    <w:rsid w:val="00C40176"/>
    <w:rsid w:val="00C523B7"/>
    <w:rsid w:val="00C57A71"/>
    <w:rsid w:val="00C756BC"/>
    <w:rsid w:val="00C823E8"/>
    <w:rsid w:val="00C857D2"/>
    <w:rsid w:val="00C93125"/>
    <w:rsid w:val="00C971F3"/>
    <w:rsid w:val="00CB15F8"/>
    <w:rsid w:val="00CC5B2C"/>
    <w:rsid w:val="00CE0F69"/>
    <w:rsid w:val="00D26700"/>
    <w:rsid w:val="00D45A53"/>
    <w:rsid w:val="00D65535"/>
    <w:rsid w:val="00D904DE"/>
    <w:rsid w:val="00D93FAF"/>
    <w:rsid w:val="00D97F8D"/>
    <w:rsid w:val="00DA3E9B"/>
    <w:rsid w:val="00DB4BBE"/>
    <w:rsid w:val="00DD3799"/>
    <w:rsid w:val="00E014F2"/>
    <w:rsid w:val="00E025E5"/>
    <w:rsid w:val="00E066BC"/>
    <w:rsid w:val="00E75658"/>
    <w:rsid w:val="00E83185"/>
    <w:rsid w:val="00ED1006"/>
    <w:rsid w:val="00F20E65"/>
    <w:rsid w:val="00F474B8"/>
    <w:rsid w:val="00F66016"/>
    <w:rsid w:val="00F732C0"/>
    <w:rsid w:val="00FA33CE"/>
    <w:rsid w:val="00FB28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9722F26-DB6B-4D29-AEC3-11912EFA9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B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8C2BA7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C2BA7"/>
    <w:pPr>
      <w:keepNext/>
      <w:ind w:firstLine="720"/>
      <w:jc w:val="both"/>
      <w:outlineLvl w:val="1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C2BA7"/>
    <w:pPr>
      <w:jc w:val="center"/>
    </w:pPr>
    <w:rPr>
      <w:rFonts w:eastAsia="Calibri"/>
      <w:b/>
      <w:bCs/>
      <w:sz w:val="28"/>
      <w:szCs w:val="28"/>
    </w:rPr>
  </w:style>
  <w:style w:type="character" w:customStyle="1" w:styleId="a4">
    <w:name w:val="Название Знак"/>
    <w:basedOn w:val="a0"/>
    <w:link w:val="a3"/>
    <w:rsid w:val="008C2BA7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8C2BA7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C2BA7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a5">
    <w:name w:val="List Paragraph"/>
    <w:basedOn w:val="a"/>
    <w:uiPriority w:val="34"/>
    <w:qFormat/>
    <w:rsid w:val="00803100"/>
    <w:pPr>
      <w:ind w:left="720"/>
    </w:pPr>
  </w:style>
  <w:style w:type="paragraph" w:customStyle="1" w:styleId="Default">
    <w:name w:val="Default"/>
    <w:rsid w:val="0080310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ru-RU"/>
    </w:rPr>
  </w:style>
  <w:style w:type="table" w:styleId="a6">
    <w:name w:val="Table Grid"/>
    <w:basedOn w:val="a1"/>
    <w:uiPriority w:val="59"/>
    <w:rsid w:val="00C57A71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DA3E9B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A1043C"/>
    <w:pPr>
      <w:spacing w:before="100" w:beforeAutospacing="1" w:after="300"/>
    </w:pPr>
  </w:style>
  <w:style w:type="paragraph" w:styleId="a9">
    <w:name w:val="header"/>
    <w:basedOn w:val="a"/>
    <w:link w:val="aa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"/>
    <w:basedOn w:val="a"/>
    <w:link w:val="ae"/>
    <w:rsid w:val="00D65535"/>
    <w:rPr>
      <w:sz w:val="28"/>
    </w:rPr>
  </w:style>
  <w:style w:type="character" w:customStyle="1" w:styleId="ae">
    <w:name w:val="Основной текст Знак"/>
    <w:basedOn w:val="a0"/>
    <w:link w:val="ad"/>
    <w:rsid w:val="00D6553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65535"/>
    <w:pPr>
      <w:suppressAutoHyphens/>
    </w:pPr>
    <w:rPr>
      <w:rFonts w:ascii="Tahoma" w:hAnsi="Tahoma" w:cs="Tahoma"/>
      <w:sz w:val="16"/>
      <w:szCs w:val="16"/>
      <w:lang w:eastAsia="ar-SA"/>
    </w:rPr>
  </w:style>
  <w:style w:type="character" w:customStyle="1" w:styleId="af0">
    <w:name w:val="Текст выноски Знак"/>
    <w:basedOn w:val="a0"/>
    <w:link w:val="af"/>
    <w:uiPriority w:val="99"/>
    <w:semiHidden/>
    <w:rsid w:val="00D6553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pboth">
    <w:name w:val="pboth"/>
    <w:basedOn w:val="a"/>
    <w:rsid w:val="00245A24"/>
    <w:pPr>
      <w:spacing w:before="100" w:beforeAutospacing="1" w:after="100" w:afterAutospacing="1"/>
    </w:pPr>
  </w:style>
  <w:style w:type="paragraph" w:customStyle="1" w:styleId="msonormalmailrucssattributepostfix">
    <w:name w:val="msonormal_mailru_css_attribute_postfix"/>
    <w:basedOn w:val="a"/>
    <w:rsid w:val="00851E2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693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consultant.ru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biblioclub.ru/index.php?page=book&amp;id=115314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53872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10" Type="http://schemas.openxmlformats.org/officeDocument/2006/relationships/hyperlink" Target="http://biblioclub.ru/index.php?page=book&amp;id=459062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4529" TargetMode="External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3566</Words>
  <Characters>20332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Катерина</dc:creator>
  <cp:keywords/>
  <dc:description/>
  <cp:lastModifiedBy>Admin</cp:lastModifiedBy>
  <cp:revision>44</cp:revision>
  <cp:lastPrinted>2019-03-12T09:33:00Z</cp:lastPrinted>
  <dcterms:created xsi:type="dcterms:W3CDTF">2019-03-09T13:11:00Z</dcterms:created>
  <dcterms:modified xsi:type="dcterms:W3CDTF">2021-09-16T15:39:00Z</dcterms:modified>
</cp:coreProperties>
</file>